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6"/>
        <w:gridCol w:w="5215"/>
        <w:gridCol w:w="2092"/>
        <w:gridCol w:w="2078"/>
      </w:tblGrid>
      <w:tr w:rsidR="00EB557D">
        <w:trPr>
          <w:trHeight w:hRule="exact" w:val="673"/>
        </w:trPr>
        <w:tc>
          <w:tcPr>
            <w:tcW w:w="10431" w:type="dxa"/>
            <w:gridSpan w:val="4"/>
            <w:shd w:val="clear" w:color="auto" w:fill="auto"/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0" w:name="b1表04单位工程招标控制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单位工程招标控制价表</w:t>
            </w:r>
            <w:bookmarkEnd w:id="0"/>
          </w:p>
        </w:tc>
      </w:tr>
      <w:tr w:rsidR="00EB557D">
        <w:trPr>
          <w:trHeight w:hRule="exact" w:val="344"/>
        </w:trPr>
        <w:tc>
          <w:tcPr>
            <w:tcW w:w="6261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B557D" w:rsidRDefault="009E40DC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工程名称：电瓶车停车场栏杆改造</w:t>
            </w:r>
          </w:p>
        </w:tc>
        <w:tc>
          <w:tcPr>
            <w:tcW w:w="209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B557D" w:rsidRDefault="009E40DC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078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EB557D">
        <w:trPr>
          <w:trHeight w:hRule="exact" w:val="330"/>
        </w:trPr>
        <w:tc>
          <w:tcPr>
            <w:tcW w:w="1046" w:type="dxa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521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汇总内容</w:t>
            </w:r>
          </w:p>
        </w:tc>
        <w:tc>
          <w:tcPr>
            <w:tcW w:w="209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207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: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</w:tr>
      <w:tr w:rsidR="00EB557D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分部分项工程量清单计价合计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人工费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29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材料费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施工机具使用费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1.4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企业管理费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29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1.5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利润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措施项目清单计价合计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30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2.1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总价措施项目费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2.2.1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其中：安全文明施工措施费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29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其他项目清单计价合计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3.1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其中：暂列金额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3.2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其中：专业工程暂估价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29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3.3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其中：计日工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3.4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其中：总承包服务费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30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B557D">
        <w:trPr>
          <w:trHeight w:hRule="exact" w:val="429"/>
        </w:trPr>
        <w:tc>
          <w:tcPr>
            <w:tcW w:w="6261" w:type="dxa"/>
            <w:gridSpan w:val="2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招标控制价合计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>
        <w:trPr>
          <w:trHeight w:hRule="exact" w:val="1433"/>
        </w:trPr>
        <w:tc>
          <w:tcPr>
            <w:tcW w:w="10431" w:type="dxa"/>
            <w:gridSpan w:val="4"/>
            <w:tcBorders>
              <w:top w:val="single" w:sz="10" w:space="0" w:color="000000"/>
            </w:tcBorders>
          </w:tcPr>
          <w:p w:rsidR="00EB557D" w:rsidRDefault="00EB557D"/>
        </w:tc>
      </w:tr>
      <w:tr w:rsidR="00EB557D">
        <w:trPr>
          <w:trHeight w:hRule="exact" w:val="1433"/>
        </w:trPr>
        <w:tc>
          <w:tcPr>
            <w:tcW w:w="10431" w:type="dxa"/>
            <w:gridSpan w:val="4"/>
          </w:tcPr>
          <w:p w:rsidR="00EB557D" w:rsidRDefault="00EB557D"/>
        </w:tc>
      </w:tr>
      <w:tr w:rsidR="00EB557D">
        <w:trPr>
          <w:trHeight w:hRule="exact" w:val="1433"/>
        </w:trPr>
        <w:tc>
          <w:tcPr>
            <w:tcW w:w="10431" w:type="dxa"/>
            <w:gridSpan w:val="4"/>
          </w:tcPr>
          <w:p w:rsidR="00EB557D" w:rsidRDefault="00EB557D"/>
        </w:tc>
      </w:tr>
      <w:tr w:rsidR="00EB557D">
        <w:trPr>
          <w:trHeight w:hRule="exact" w:val="1433"/>
        </w:trPr>
        <w:tc>
          <w:tcPr>
            <w:tcW w:w="10431" w:type="dxa"/>
            <w:gridSpan w:val="4"/>
          </w:tcPr>
          <w:p w:rsidR="00EB557D" w:rsidRDefault="00EB557D"/>
        </w:tc>
      </w:tr>
      <w:tr w:rsidR="00EB557D">
        <w:trPr>
          <w:trHeight w:hRule="exact" w:val="788"/>
        </w:trPr>
        <w:tc>
          <w:tcPr>
            <w:tcW w:w="10431" w:type="dxa"/>
            <w:gridSpan w:val="4"/>
          </w:tcPr>
          <w:p w:rsidR="00EB557D" w:rsidRDefault="00EB557D"/>
        </w:tc>
      </w:tr>
      <w:tr w:rsidR="00EB557D">
        <w:trPr>
          <w:trHeight w:hRule="exact" w:val="773"/>
        </w:trPr>
        <w:tc>
          <w:tcPr>
            <w:tcW w:w="10431" w:type="dxa"/>
            <w:gridSpan w:val="4"/>
          </w:tcPr>
          <w:p w:rsidR="00EB557D" w:rsidRDefault="00EB557D"/>
        </w:tc>
      </w:tr>
      <w:tr w:rsidR="00EB557D">
        <w:trPr>
          <w:trHeight w:hRule="exact" w:val="344"/>
        </w:trPr>
        <w:tc>
          <w:tcPr>
            <w:tcW w:w="10431" w:type="dxa"/>
            <w:gridSpan w:val="4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V9.58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EB557D" w:rsidRDefault="00EB557D">
      <w:pPr>
        <w:sectPr w:rsidR="00EB557D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1060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2"/>
        <w:gridCol w:w="1403"/>
        <w:gridCol w:w="1504"/>
        <w:gridCol w:w="1766"/>
        <w:gridCol w:w="1003"/>
        <w:gridCol w:w="903"/>
        <w:gridCol w:w="902"/>
        <w:gridCol w:w="1102"/>
        <w:gridCol w:w="1018"/>
      </w:tblGrid>
      <w:tr w:rsidR="00EB557D" w:rsidTr="0051204F">
        <w:trPr>
          <w:trHeight w:hRule="exact" w:val="673"/>
        </w:trPr>
        <w:tc>
          <w:tcPr>
            <w:tcW w:w="10603" w:type="dxa"/>
            <w:gridSpan w:val="9"/>
            <w:shd w:val="clear" w:color="auto" w:fill="auto"/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1" w:name="b2表08分部分项工程和单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分部分项工程和单价措施项目清单与计价表</w:t>
            </w:r>
            <w:bookmarkEnd w:id="1"/>
          </w:p>
        </w:tc>
      </w:tr>
      <w:tr w:rsidR="00EB557D" w:rsidTr="0051204F">
        <w:trPr>
          <w:trHeight w:hRule="exact" w:val="344"/>
        </w:trPr>
        <w:tc>
          <w:tcPr>
            <w:tcW w:w="5675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B557D" w:rsidRDefault="009E40DC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工程名称：电瓶车停车场栏杆改造</w:t>
            </w:r>
          </w:p>
        </w:tc>
        <w:tc>
          <w:tcPr>
            <w:tcW w:w="100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B557D" w:rsidRDefault="009E40DC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925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EB557D" w:rsidTr="0051204F">
        <w:trPr>
          <w:trHeight w:hRule="exact" w:val="330"/>
        </w:trPr>
        <w:tc>
          <w:tcPr>
            <w:tcW w:w="1002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3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504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766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1003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计量</w:t>
            </w:r>
          </w:p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03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022" w:type="dxa"/>
            <w:gridSpan w:val="3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:rsidR="00EB557D" w:rsidTr="0051204F">
        <w:trPr>
          <w:trHeight w:hRule="exact" w:val="344"/>
        </w:trPr>
        <w:tc>
          <w:tcPr>
            <w:tcW w:w="1002" w:type="dxa"/>
            <w:vMerge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57D" w:rsidRDefault="00EB557D"/>
        </w:tc>
        <w:tc>
          <w:tcPr>
            <w:tcW w:w="1403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57D" w:rsidRDefault="00EB557D"/>
        </w:tc>
        <w:tc>
          <w:tcPr>
            <w:tcW w:w="1504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57D" w:rsidRDefault="00EB557D"/>
        </w:tc>
        <w:tc>
          <w:tcPr>
            <w:tcW w:w="1766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57D" w:rsidRDefault="00EB557D"/>
        </w:tc>
        <w:tc>
          <w:tcPr>
            <w:tcW w:w="1003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57D" w:rsidRDefault="00EB557D"/>
        </w:tc>
        <w:tc>
          <w:tcPr>
            <w:tcW w:w="903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57D" w:rsidRDefault="00EB557D"/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:rsidR="00EB557D" w:rsidTr="0051204F">
        <w:trPr>
          <w:trHeight w:hRule="exact" w:val="344"/>
        </w:trPr>
        <w:tc>
          <w:tcPr>
            <w:tcW w:w="1002" w:type="dxa"/>
            <w:vMerge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57D" w:rsidRDefault="00EB557D"/>
        </w:tc>
        <w:tc>
          <w:tcPr>
            <w:tcW w:w="1403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57D" w:rsidRDefault="00EB557D"/>
        </w:tc>
        <w:tc>
          <w:tcPr>
            <w:tcW w:w="1504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57D" w:rsidRDefault="00EB557D"/>
        </w:tc>
        <w:tc>
          <w:tcPr>
            <w:tcW w:w="1766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57D" w:rsidRDefault="00EB557D"/>
        </w:tc>
        <w:tc>
          <w:tcPr>
            <w:tcW w:w="1003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57D" w:rsidRDefault="00EB557D"/>
        </w:tc>
        <w:tc>
          <w:tcPr>
            <w:tcW w:w="903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57D" w:rsidRDefault="00EB557D"/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57D" w:rsidRDefault="00EB557D"/>
        </w:tc>
        <w:tc>
          <w:tcPr>
            <w:tcW w:w="1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557D" w:rsidRDefault="00EB557D"/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:rsidR="00EB557D" w:rsidTr="0051204F">
        <w:trPr>
          <w:trHeight w:hRule="exact" w:val="1676"/>
        </w:trPr>
        <w:tc>
          <w:tcPr>
            <w:tcW w:w="1002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010606009001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钢管护栏加高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 w:rsidP="0051204F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、东、西两侧护栏根据原式样</w:t>
            </w:r>
            <w:r w:rsidR="0051204F"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护栏顶部做成圆角，相邻两个栏杆用连接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B557D" w:rsidTr="0051204F">
        <w:trPr>
          <w:trHeight w:hRule="exact" w:val="1433"/>
        </w:trPr>
        <w:tc>
          <w:tcPr>
            <w:tcW w:w="1002" w:type="dxa"/>
            <w:vMerge w:val="restart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010606009002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新做活动钢管护栏</w:t>
            </w:r>
          </w:p>
        </w:tc>
        <w:tc>
          <w:tcPr>
            <w:tcW w:w="1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、东、西两侧无护栏处新做长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2m*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高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</w:t>
            </w:r>
            <w:r w:rsidR="0051204F"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活动护栏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片</w:t>
            </w:r>
            <w:r w:rsidR="0051204F"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（含插入深度40）</w:t>
            </w:r>
          </w:p>
          <w:p w:rsidR="0051204F" w:rsidRDefault="009E40D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、基础：</w:t>
            </w:r>
          </w:p>
          <w:p w:rsidR="00EB557D" w:rsidRDefault="0051204F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开洞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Φ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250深度50</w:t>
            </w:r>
            <w:r w:rsidR="009E40DC"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预埋</w:t>
            </w:r>
            <w:r w:rsidR="009E40DC"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2*Φ76*3</w:t>
            </w:r>
            <w:r w:rsidR="009E40DC"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钢管</w:t>
            </w:r>
            <w:r w:rsidR="009E40DC"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250</w:t>
            </w:r>
            <w:r w:rsidR="009E40DC"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深、上做盖帽、插销、扣子</w:t>
            </w:r>
          </w:p>
          <w:p w:rsidR="0051204F" w:rsidRDefault="0051204F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钢筋水泥固定投标单位充分考虑预埋和插管</w:t>
            </w:r>
          </w:p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、每片活动栏杆：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Φ63*2.5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外框插入预埋钢管</w:t>
            </w:r>
            <w:r w:rsidR="0051204F"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40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深并可插插销，中间橫向钢管规格、间距同原栏杆及加高部分</w:t>
            </w:r>
          </w:p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、要求：活动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栏杆拨插灵活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、固定牢固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B557D" w:rsidTr="0051204F">
        <w:trPr>
          <w:trHeight w:hRule="exact" w:val="1433"/>
        </w:trPr>
        <w:tc>
          <w:tcPr>
            <w:tcW w:w="1002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B557D" w:rsidRDefault="00EB557D"/>
        </w:tc>
      </w:tr>
      <w:tr w:rsidR="00EB557D" w:rsidTr="0051204F">
        <w:trPr>
          <w:trHeight w:hRule="exact" w:val="903"/>
        </w:trPr>
        <w:tc>
          <w:tcPr>
            <w:tcW w:w="1002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B557D" w:rsidRDefault="00EB557D"/>
        </w:tc>
      </w:tr>
      <w:tr w:rsidR="00EB557D" w:rsidTr="0051204F">
        <w:trPr>
          <w:trHeight w:hRule="exact" w:val="2434"/>
        </w:trPr>
        <w:tc>
          <w:tcPr>
            <w:tcW w:w="1002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B557D" w:rsidRDefault="00EB557D"/>
        </w:tc>
      </w:tr>
      <w:tr w:rsidR="00EB557D" w:rsidTr="0051204F">
        <w:trPr>
          <w:trHeight w:hRule="exact" w:val="745"/>
        </w:trPr>
        <w:tc>
          <w:tcPr>
            <w:tcW w:w="1002" w:type="dxa"/>
            <w:vMerge w:val="restart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0114050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01001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新、旧护栏油漆</w:t>
            </w:r>
          </w:p>
        </w:tc>
        <w:tc>
          <w:tcPr>
            <w:tcW w:w="1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、所有新、旧栏杆油漆</w:t>
            </w:r>
          </w:p>
          <w:p w:rsidR="00EB557D" w:rsidRDefault="009E40D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、镀锌管专用环氧富锌底漆一遍，黄黑相间醇酸磁漆分色各两遍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B557D" w:rsidTr="0051204F">
        <w:trPr>
          <w:trHeight w:hRule="exact" w:val="1338"/>
        </w:trPr>
        <w:tc>
          <w:tcPr>
            <w:tcW w:w="1002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B557D" w:rsidRDefault="00EB557D"/>
        </w:tc>
      </w:tr>
      <w:tr w:rsidR="0051204F" w:rsidTr="0051204F">
        <w:trPr>
          <w:trHeight w:hRule="exact" w:val="1251"/>
        </w:trPr>
        <w:tc>
          <w:tcPr>
            <w:tcW w:w="1002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零星维修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04F" w:rsidRDefault="0051204F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1、改门（门由学院提供）2、改水及水池整修3、砌墙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Pr="0051204F" w:rsidRDefault="0051204F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51204F" w:rsidTr="0051204F">
        <w:trPr>
          <w:trHeight w:hRule="exact" w:val="330"/>
        </w:trPr>
        <w:tc>
          <w:tcPr>
            <w:tcW w:w="1002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分部分项工程清单合计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51204F" w:rsidRDefault="0051204F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B557D" w:rsidTr="0051204F">
        <w:trPr>
          <w:trHeight w:hRule="exact" w:val="343"/>
        </w:trPr>
        <w:tc>
          <w:tcPr>
            <w:tcW w:w="1002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单价措施项目清单合计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B557D" w:rsidTr="0051204F">
        <w:trPr>
          <w:trHeight w:hRule="exact" w:val="344"/>
        </w:trPr>
        <w:tc>
          <w:tcPr>
            <w:tcW w:w="1002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B557D" w:rsidRDefault="00EB557D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B557D" w:rsidTr="0051204F">
        <w:trPr>
          <w:trHeight w:hRule="exact" w:val="330"/>
        </w:trPr>
        <w:tc>
          <w:tcPr>
            <w:tcW w:w="8483" w:type="dxa"/>
            <w:gridSpan w:val="7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 w:rsidTr="0051204F">
        <w:trPr>
          <w:trHeight w:hRule="exact" w:val="444"/>
        </w:trPr>
        <w:tc>
          <w:tcPr>
            <w:tcW w:w="8483" w:type="dxa"/>
            <w:gridSpan w:val="7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EB557D" w:rsidRDefault="009E40D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B557D" w:rsidRDefault="00EB557D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B557D" w:rsidTr="0051204F">
        <w:trPr>
          <w:trHeight w:hRule="exact" w:val="344"/>
        </w:trPr>
        <w:tc>
          <w:tcPr>
            <w:tcW w:w="10603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B557D" w:rsidRDefault="009E40DC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V9.58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EB557D" w:rsidRDefault="00EB557D">
      <w:pPr>
        <w:sectPr w:rsidR="00EB557D">
          <w:pgSz w:w="11906" w:h="16838"/>
          <w:pgMar w:top="567" w:right="567" w:bottom="630" w:left="680" w:header="567" w:footer="630" w:gutter="0"/>
          <w:cols w:space="720"/>
        </w:sectPr>
      </w:pPr>
    </w:p>
    <w:tbl>
      <w:tblPr>
        <w:tblW w:w="10431" w:type="dxa"/>
        <w:tblLayout w:type="fixed"/>
        <w:tblCellMar>
          <w:left w:w="0" w:type="dxa"/>
          <w:right w:w="0" w:type="dxa"/>
        </w:tblCellMar>
        <w:tblLook w:val="04A0"/>
      </w:tblPr>
      <w:tblGrid>
        <w:gridCol w:w="616"/>
        <w:gridCol w:w="1404"/>
        <w:gridCol w:w="1849"/>
        <w:gridCol w:w="1232"/>
        <w:gridCol w:w="974"/>
        <w:gridCol w:w="1232"/>
        <w:gridCol w:w="975"/>
        <w:gridCol w:w="1232"/>
        <w:gridCol w:w="859"/>
        <w:gridCol w:w="58"/>
      </w:tblGrid>
      <w:tr w:rsidR="00EB557D" w:rsidTr="00407A60">
        <w:trPr>
          <w:gridAfter w:val="1"/>
          <w:wAfter w:w="58" w:type="dxa"/>
          <w:trHeight w:hRule="exact" w:val="142"/>
        </w:trPr>
        <w:tc>
          <w:tcPr>
            <w:tcW w:w="10373" w:type="dxa"/>
            <w:gridSpan w:val="9"/>
          </w:tcPr>
          <w:p w:rsidR="00EB557D" w:rsidRDefault="00EB557D"/>
        </w:tc>
      </w:tr>
      <w:tr w:rsidR="00407A60" w:rsidTr="00407A60">
        <w:trPr>
          <w:gridAfter w:val="1"/>
          <w:wAfter w:w="58" w:type="dxa"/>
          <w:trHeight w:hRule="exact" w:val="142"/>
        </w:trPr>
        <w:tc>
          <w:tcPr>
            <w:tcW w:w="10373" w:type="dxa"/>
            <w:gridSpan w:val="9"/>
            <w:shd w:val="clear" w:color="auto" w:fill="auto"/>
          </w:tcPr>
          <w:p w:rsidR="00407A60" w:rsidRPr="00407A60" w:rsidRDefault="00407A60" w:rsidP="00407A60">
            <w:bookmarkStart w:id="2" w:name="b4表11总价措施项目清单与计价表"/>
            <w:r w:rsidRPr="00407A60">
              <w:t>总价措施项目清单与计价表</w:t>
            </w:r>
            <w:bookmarkEnd w:id="2"/>
          </w:p>
        </w:tc>
      </w:tr>
      <w:tr w:rsidR="00407A60" w:rsidTr="00407A60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工程名称：电瓶车停车场栏杆改造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共2页</w:t>
            </w:r>
          </w:p>
        </w:tc>
      </w:tr>
      <w:tr w:rsidR="00407A60" w:rsidTr="00407A60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407A60" w:rsidTr="00407A60">
        <w:trPr>
          <w:trHeight w:hRule="exact" w:val="330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011707001001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现场安全文明施工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246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基本费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3.100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233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标化增加费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246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扬尘污染防治增加费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0.310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247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011707010001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工程按质论价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232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011707002001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夜间施工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246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011707004001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二次搬运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247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011707005001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冬雨季施工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232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011707006001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地上、地下设施、建筑物的临时保护设施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247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011707007001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已完工程及设备保护费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232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011707008001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临时设施费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1.650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630"/>
        </w:trPr>
        <w:tc>
          <w:tcPr>
            <w:tcW w:w="10431" w:type="dxa"/>
            <w:gridSpan w:val="10"/>
            <w:tcBorders>
              <w:top w:val="single" w:sz="10" w:space="0" w:color="000000"/>
            </w:tcBorders>
          </w:tcPr>
          <w:p w:rsidR="00407A60" w:rsidRDefault="00407A60" w:rsidP="00EC5577"/>
        </w:tc>
      </w:tr>
      <w:tr w:rsidR="00407A60" w:rsidTr="00407A60">
        <w:trPr>
          <w:trHeight w:hRule="exact" w:val="344"/>
        </w:trPr>
        <w:tc>
          <w:tcPr>
            <w:tcW w:w="10431" w:type="dxa"/>
            <w:gridSpan w:val="10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【清单大师计价软件江苏版V9.58】</w:t>
            </w:r>
          </w:p>
        </w:tc>
      </w:tr>
      <w:tr w:rsidR="00407A60" w:rsidTr="00407A60">
        <w:trPr>
          <w:trHeight w:hRule="exact" w:val="674"/>
        </w:trPr>
        <w:tc>
          <w:tcPr>
            <w:tcW w:w="10431" w:type="dxa"/>
            <w:gridSpan w:val="10"/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</w:p>
        </w:tc>
      </w:tr>
      <w:tr w:rsidR="00407A60" w:rsidTr="00407A60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工程名称：电瓶车停车场栏杆改造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第2页 共2页</w:t>
            </w:r>
          </w:p>
        </w:tc>
      </w:tr>
      <w:tr w:rsidR="00407A60" w:rsidTr="00407A60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407A60" w:rsidTr="00407A60">
        <w:trPr>
          <w:trHeight w:hRule="exact" w:val="1232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011707009001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赶工措施费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246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01B001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特殊条件下施工增加费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233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011707003001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非夜间施工照明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246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011707011001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住宅工程分户验收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247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011707012001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建筑工人实名制费用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432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011707015001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智慧工地费用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现场安全隐患排查、人员信息动态管理、扬尘管控视频监控、高处作业防护预警、危大工程监测预警和集成平台等设备、软件和管理费用。</w:t>
            </w:r>
          </w:p>
        </w:tc>
      </w:tr>
      <w:tr w:rsidR="00407A60" w:rsidTr="00407A60">
        <w:trPr>
          <w:trHeight w:hRule="exact" w:val="1161"/>
        </w:trPr>
        <w:tc>
          <w:tcPr>
            <w:tcW w:w="616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1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9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</w:tr>
      <w:tr w:rsidR="00407A60" w:rsidTr="00407A60">
        <w:trPr>
          <w:trHeight w:hRule="exact" w:val="1146"/>
        </w:trPr>
        <w:tc>
          <w:tcPr>
            <w:tcW w:w="616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1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  <w:tc>
          <w:tcPr>
            <w:tcW w:w="9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407A60" w:rsidRDefault="00407A60" w:rsidP="00EC5577"/>
        </w:tc>
      </w:tr>
      <w:tr w:rsidR="00407A60" w:rsidTr="00407A60">
        <w:trPr>
          <w:trHeight w:hRule="exact" w:val="344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430"/>
        </w:trPr>
        <w:tc>
          <w:tcPr>
            <w:tcW w:w="6075" w:type="dxa"/>
            <w:gridSpan w:val="5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   计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407A60">
        <w:trPr>
          <w:trHeight w:hRule="exact" w:val="1332"/>
        </w:trPr>
        <w:tc>
          <w:tcPr>
            <w:tcW w:w="10431" w:type="dxa"/>
            <w:gridSpan w:val="10"/>
            <w:tcBorders>
              <w:top w:val="single" w:sz="10" w:space="0" w:color="000000"/>
            </w:tcBorders>
          </w:tcPr>
          <w:p w:rsidR="00407A60" w:rsidRDefault="00407A60" w:rsidP="00EC5577"/>
        </w:tc>
      </w:tr>
      <w:tr w:rsidR="00407A60" w:rsidTr="00407A60">
        <w:trPr>
          <w:trHeight w:hRule="exact" w:val="1319"/>
        </w:trPr>
        <w:tc>
          <w:tcPr>
            <w:tcW w:w="10431" w:type="dxa"/>
            <w:gridSpan w:val="10"/>
          </w:tcPr>
          <w:p w:rsidR="00407A60" w:rsidRDefault="00407A60" w:rsidP="00EC5577"/>
        </w:tc>
      </w:tr>
    </w:tbl>
    <w:p w:rsidR="00EB557D" w:rsidRDefault="00EB557D">
      <w:pPr>
        <w:sectPr w:rsidR="00EB557D">
          <w:pgSz w:w="11906" w:h="16838"/>
          <w:pgMar w:top="567" w:right="624" w:bottom="517" w:left="850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7"/>
        <w:gridCol w:w="2307"/>
        <w:gridCol w:w="3295"/>
        <w:gridCol w:w="1633"/>
        <w:gridCol w:w="1233"/>
        <w:gridCol w:w="1146"/>
      </w:tblGrid>
      <w:tr w:rsidR="00407A60" w:rsidTr="00EC5577">
        <w:trPr>
          <w:trHeight w:hRule="exact" w:val="673"/>
        </w:trPr>
        <w:tc>
          <w:tcPr>
            <w:tcW w:w="10431" w:type="dxa"/>
            <w:gridSpan w:val="6"/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3" w:name="b5表13规费税金项目计价表"/>
            <w:proofErr w:type="gramStart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规</w:t>
            </w:r>
            <w:proofErr w:type="gramEnd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费、税金项目计价表</w:t>
            </w:r>
            <w:bookmarkEnd w:id="3"/>
          </w:p>
        </w:tc>
      </w:tr>
      <w:tr w:rsidR="00407A60" w:rsidTr="00EC5577">
        <w:trPr>
          <w:trHeight w:hRule="exact" w:val="344"/>
        </w:trPr>
        <w:tc>
          <w:tcPr>
            <w:tcW w:w="6419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工程名称：电瓶车停车场栏杆改造</w:t>
            </w:r>
          </w:p>
        </w:tc>
        <w:tc>
          <w:tcPr>
            <w:tcW w:w="163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379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:rsidR="00407A60" w:rsidTr="00EC5577">
        <w:trPr>
          <w:trHeight w:hRule="exact" w:val="545"/>
        </w:trPr>
        <w:tc>
          <w:tcPr>
            <w:tcW w:w="817" w:type="dxa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2307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329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163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计算基数(元)</w:t>
            </w:r>
          </w:p>
        </w:tc>
        <w:tc>
          <w:tcPr>
            <w:tcW w:w="123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计算费率(％)</w:t>
            </w:r>
          </w:p>
        </w:tc>
        <w:tc>
          <w:tcPr>
            <w:tcW w:w="114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金额(元)</w:t>
            </w:r>
          </w:p>
        </w:tc>
      </w:tr>
      <w:tr w:rsidR="00407A60" w:rsidTr="00EC5577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费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EC5577">
        <w:trPr>
          <w:trHeight w:hRule="exact" w:val="5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社会保险费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3.200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EC5577">
        <w:trPr>
          <w:trHeight w:hRule="exact" w:val="545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住房公积金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0.530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EC5577">
        <w:trPr>
          <w:trHeight w:hRule="exact" w:val="5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环境保护税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EC5577">
        <w:trPr>
          <w:trHeight w:hRule="exact" w:val="788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分部分项工程费+措施项目费+其他项目费+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费-除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税甲供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材料和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甲供设备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费/1.01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9.000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EC5577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EC5577">
        <w:trPr>
          <w:trHeight w:hRule="exact" w:val="430"/>
        </w:trPr>
        <w:tc>
          <w:tcPr>
            <w:tcW w:w="9285" w:type="dxa"/>
            <w:gridSpan w:val="5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  计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407A60" w:rsidRDefault="00407A60" w:rsidP="00EC557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407A60" w:rsidTr="00EC5577">
        <w:trPr>
          <w:trHeight w:hRule="exact" w:val="1433"/>
        </w:trPr>
        <w:tc>
          <w:tcPr>
            <w:tcW w:w="10431" w:type="dxa"/>
            <w:gridSpan w:val="6"/>
            <w:tcBorders>
              <w:top w:val="single" w:sz="10" w:space="0" w:color="000000"/>
            </w:tcBorders>
          </w:tcPr>
          <w:p w:rsidR="00407A60" w:rsidRDefault="00407A60" w:rsidP="00EC5577"/>
        </w:tc>
      </w:tr>
    </w:tbl>
    <w:p w:rsidR="00EB557D" w:rsidRDefault="00EB557D"/>
    <w:sectPr w:rsidR="00EB557D" w:rsidSect="00EB557D">
      <w:pgSz w:w="11906" w:h="16838"/>
      <w:pgMar w:top="567" w:right="567" w:bottom="630" w:left="850" w:header="567" w:footer="6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0DC" w:rsidRDefault="009E40DC">
      <w:r>
        <w:separator/>
      </w:r>
    </w:p>
  </w:endnote>
  <w:endnote w:type="continuationSeparator" w:id="0">
    <w:p w:rsidR="009E40DC" w:rsidRDefault="009E4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0DC" w:rsidRDefault="009E40DC">
      <w:r>
        <w:separator/>
      </w:r>
    </w:p>
  </w:footnote>
  <w:footnote w:type="continuationSeparator" w:id="0">
    <w:p w:rsidR="009E40DC" w:rsidRDefault="009E40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B557D"/>
    <w:rsid w:val="00407A60"/>
    <w:rsid w:val="0051204F"/>
    <w:rsid w:val="009E40DC"/>
    <w:rsid w:val="00EB557D"/>
    <w:rsid w:val="44C05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557D"/>
    <w:rPr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07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07A60"/>
    <w:rPr>
      <w:sz w:val="18"/>
      <w:szCs w:val="18"/>
    </w:rPr>
  </w:style>
  <w:style w:type="paragraph" w:styleId="a4">
    <w:name w:val="footer"/>
    <w:basedOn w:val="a"/>
    <w:link w:val="Char0"/>
    <w:rsid w:val="00407A6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07A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376</Words>
  <Characters>2149</Characters>
  <Application>Microsoft Office Word</Application>
  <DocSecurity>0</DocSecurity>
  <Lines>17</Lines>
  <Paragraphs>5</Paragraphs>
  <ScaleCrop>false</ScaleCrop>
  <Company>Stimulsoft Reports 2015.3.0 from 11 December 2015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Ray</dc:creator>
  <cp:lastModifiedBy>lenovo</cp:lastModifiedBy>
  <cp:revision>3</cp:revision>
  <cp:lastPrinted>2025-01-23T02:18:00Z</cp:lastPrinted>
  <dcterms:created xsi:type="dcterms:W3CDTF">2025-01-20T21:23:00Z</dcterms:created>
  <dcterms:modified xsi:type="dcterms:W3CDTF">2025-01-23T04:55:00Z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eyJoZGlkIjoiODBjZjFmMTg1ODRmMmY1ZTcwNDg2MTdiNDBiZWRkOWYiLCJ1c2VySWQiOiI1OTc0ODA4MDUifQ==</vt:lpwstr>
  </property>
  <property fmtid="{D5CDD505-2E9C-101B-9397-08002B2CF9AE}" pid="3" name="KSOProductBuildVer">
    <vt:lpwstr>2052-12.1.0.19770</vt:lpwstr>
  </property>
  <property fmtid="{D5CDD505-2E9C-101B-9397-08002B2CF9AE}" pid="4" name="ICV">
    <vt:lpwstr>D7D200975E184AEF90A37CE49403D81B_12</vt:lpwstr>
  </property>
</Properties>
</file>