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544"/>
        <w:gridCol w:w="1505"/>
        <w:gridCol w:w="1633"/>
        <w:gridCol w:w="1892"/>
        <w:gridCol w:w="644"/>
        <w:gridCol w:w="975"/>
        <w:gridCol w:w="974"/>
        <w:gridCol w:w="1189"/>
        <w:gridCol w:w="1075"/>
      </w:tblGrid>
      <w:tr>
        <w:trPr>
          <w:trHeight w:hRule="exact" w:val="673"/>
        </w:trPr>
        <w:tc>
          <w:tcPr>
            <w:tcW w:w="10431" w:type="dxa"/>
            <w:gridSpan w:val="9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bookmarkStart w:id="0" w:name="b1表08分部分项工程和单价措施项目清单与计价表"/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分部分项工程和单价措施项目清单与计价表</w:t>
            </w:r>
            <w:bookmarkEnd w:id="0"/>
          </w:p>
        </w:tc>
      </w:tr>
      <w:tr>
        <w:trPr>
          <w:trHeight w:hRule="exact" w:val="344"/>
        </w:trPr>
        <w:tc>
          <w:tcPr>
            <w:tcW w:w="6218" w:type="dxa"/>
            <w:gridSpan w:val="5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工程名称：宿舍楼卫生间吊顶维修</w:t>
            </w:r>
          </w:p>
        </w:tc>
        <w:tc>
          <w:tcPr>
            <w:tcW w:w="975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3238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第1页 共1页</w:t>
            </w:r>
          </w:p>
        </w:tc>
      </w:tr>
      <w:tr>
        <w:trPr>
          <w:trHeight w:hRule="exact" w:val="330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项目编码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项目特征描述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计量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单位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工程量</w:t>
            </w:r>
          </w:p>
        </w:tc>
        <w:tc>
          <w:tcPr>
            <w:tcW w:w="3238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</w:tr>
      <w:tr>
        <w:trPr>
          <w:trHeight w:hRule="exact" w:val="344"/>
        </w:trPr>
        <w:tc>
          <w:tcPr>
            <w:tcW w:w="544" w:type="dxa"/>
            <w:vMerge/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50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633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892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644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综合单价</w:t>
            </w: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合价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其中</w:t>
            </w:r>
          </w:p>
        </w:tc>
      </w:tr>
      <w:tr>
        <w:trPr>
          <w:trHeight w:hRule="exact" w:val="344"/>
        </w:trPr>
        <w:tc>
          <w:tcPr>
            <w:tcW w:w="544" w:type="dxa"/>
            <w:vMerge/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50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633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892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644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5" w:type="dxa"/>
            <w:vMerge/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/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暂估价</w:t>
            </w:r>
          </w:p>
        </w:tc>
      </w:tr>
      <w:tr>
        <w:trPr>
          <w:trHeight w:hRule="exact" w:val="1003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011613001001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灯具拆除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1、宿舍卫生间吊顶内灯具拆除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2、需保留好，吊顶恢复再利用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套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91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859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011606003001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天棚面龙骨及饰面拆除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1、宿舍卫生间吊顶因龙骨锈蚀、起壳，扣板脱落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2、拆除扣板、龙骨、吊筋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3、拆除垃圾外运、并按相关规定处置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m2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390.39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846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1432"/>
        </w:trPr>
        <w:tc>
          <w:tcPr>
            <w:tcW w:w="5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</w:t>
            </w:r>
          </w:p>
        </w:tc>
        <w:tc>
          <w:tcPr>
            <w:tcW w:w="150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011302001001</w:t>
            </w:r>
          </w:p>
        </w:tc>
        <w:tc>
          <w:tcPr>
            <w:tcW w:w="1633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吊顶天棚修复</w:t>
            </w:r>
          </w:p>
        </w:tc>
        <w:tc>
          <w:tcPr>
            <w:tcW w:w="189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1、吊顶形式、吊杆规格、高度:不上人,Φ6吊筋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2、龙骨材料种类、规格、中距:50*1.2U型轻钢龙骨，间距不大于1200mm,配专用三角龙骨@300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3、300*300*0.6铝合金扣板面层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4、四周25*25*0.4铝合金边角线</w:t>
            </w:r>
          </w:p>
        </w:tc>
        <w:tc>
          <w:tcPr>
            <w:tcW w:w="64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m2</w:t>
            </w: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390.39</w:t>
            </w: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817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817"/>
        </w:trPr>
        <w:tc>
          <w:tcPr>
            <w:tcW w:w="544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50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3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64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8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1246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4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030412005001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灯恢复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1、宿舍卫生间吊顶内灯具恢复</w:t>
            </w:r>
          </w:p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2、利用旧灯，如损坏不好利用由业主补充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套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91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25" w:type="dxa"/>
            <w:gridSpan w:val="2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分部分项工程清单合计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011701003001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里脚手架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项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</w:t>
            </w: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011703001001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垂直运输</w:t>
            </w:r>
          </w:p>
        </w:tc>
        <w:tc>
          <w:tcPr>
            <w:tcW w:w="18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项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5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25" w:type="dxa"/>
            <w:gridSpan w:val="2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单价措施项目清单合计</w:t>
            </w:r>
          </w:p>
        </w:tc>
        <w:tc>
          <w:tcPr>
            <w:tcW w:w="64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544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0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64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8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67" w:type="dxa"/>
            <w:gridSpan w:val="7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本页小计</w:t>
            </w:r>
          </w:p>
        </w:tc>
        <w:tc>
          <w:tcPr>
            <w:tcW w:w="1189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444"/>
        </w:trPr>
        <w:tc>
          <w:tcPr>
            <w:tcW w:w="8167" w:type="dxa"/>
            <w:gridSpan w:val="7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合    计</w:t>
            </w:r>
          </w:p>
        </w:tc>
        <w:tc>
          <w:tcPr>
            <w:tcW w:w="1189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075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258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431" w:type="dxa"/>
            <w:gridSpan w:val="9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</w:tbl>
    <w:p>
      <w:pPr>
        <w:sectPr>
          <w:pgSz w:w="11906" w:h="16838"/>
          <w:pgMar w:top="567" w:right="567" w:bottom="630" w:left="850" w:header="567" w:footer="630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616"/>
        <w:gridCol w:w="1404"/>
        <w:gridCol w:w="1849"/>
        <w:gridCol w:w="1232"/>
        <w:gridCol w:w="974"/>
        <w:gridCol w:w="1232"/>
        <w:gridCol w:w="975"/>
        <w:gridCol w:w="1232"/>
        <w:gridCol w:w="917"/>
      </w:tblGrid>
      <w:tr>
        <w:trPr>
          <w:trHeight w:hRule="exact" w:val="673"/>
        </w:trPr>
        <w:tc>
          <w:tcPr>
            <w:tcW w:w="10431" w:type="dxa"/>
            <w:gridSpan w:val="9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bookmarkStart w:id="1" w:name="b2表11总价措施项目清单与计价表"/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总价措施项目清单与计价表</w:t>
            </w:r>
            <w:bookmarkEnd w:id="1"/>
          </w:p>
        </w:tc>
      </w:tr>
      <w:tr>
        <w:trPr>
          <w:trHeight w:hRule="exact" w:val="344"/>
        </w:trPr>
        <w:tc>
          <w:tcPr>
            <w:tcW w:w="6075" w:type="dxa"/>
            <w:gridSpan w:val="5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工程名称：宿舍楼卫生间吊顶维修</w:t>
            </w:r>
          </w:p>
        </w:tc>
        <w:tc>
          <w:tcPr>
            <w:tcW w:w="1232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3124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第1页 共2页</w:t>
            </w:r>
          </w:p>
        </w:tc>
      </w:tr>
      <w:tr>
        <w:trPr>
          <w:trHeight w:hRule="exact" w:val="788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项目编码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计算基础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费率（%）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调整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费率（%）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调整后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备注</w:t>
            </w:r>
          </w:p>
        </w:tc>
      </w:tr>
      <w:tr>
        <w:trPr>
          <w:trHeight w:hRule="exact" w:val="330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011707001001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现场安全文明施工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246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1.1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基本费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分部分项工程费+单价措施项目费-除税工程设备费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1.500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233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1.2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标化增加费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分部分项工程费+单价措施项目费-除税工程设备费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246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1.3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扬尘污染防治增加费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分部分项工程费+单价措施项目费-除税工程设备费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0.210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247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011707010001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工程按质论价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分部分项工程费+单价措施项目费-除税工程设备费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011707002001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夜间施工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4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011707004001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二次搬运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5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011707005001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冬雨季施工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774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6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011707006001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地上、地下设施、建筑物的临时保护设施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44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7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011707007001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已完工程及设备保护费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8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011707008001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临时设施费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9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011707009001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赶工措施费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44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10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01B001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特殊条件下施工增加费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11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011707003001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非夜间施工照明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12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011707011001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住宅工程分户验收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44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13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011707012001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建筑工人实名制费用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433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/>
        </w:tc>
      </w:tr>
      <w:tr>
        <w:trPr>
          <w:trHeight w:hRule="exact" w:val="931"/>
        </w:trPr>
        <w:tc>
          <w:tcPr>
            <w:tcW w:w="10431" w:type="dxa"/>
            <w:gridSpan w:val="9"/>
          </w:tcPr>
          <w:p/>
        </w:tc>
      </w:tr>
      <w:tr>
        <w:trPr>
          <w:trHeight w:hRule="exact" w:val="917"/>
        </w:trPr>
        <w:tc>
          <w:tcPr>
            <w:tcW w:w="10431" w:type="dxa"/>
            <w:gridSpan w:val="9"/>
          </w:tcPr>
          <w:p/>
        </w:tc>
      </w:tr>
      <w:tr>
        <w:trPr>
          <w:trHeight w:hRule="exact" w:val="344"/>
        </w:trPr>
        <w:tc>
          <w:tcPr>
            <w:tcW w:w="10431" w:type="dxa"/>
            <w:gridSpan w:val="9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  <w:tr>
        <w:trPr>
          <w:trHeight w:hRule="exact" w:val="674"/>
        </w:trPr>
        <w:tc>
          <w:tcPr>
            <w:tcW w:w="10431" w:type="dxa"/>
            <w:gridSpan w:val="9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总价措施项目清单与计价表</w:t>
            </w:r>
          </w:p>
        </w:tc>
      </w:tr>
      <w:tr>
        <w:trPr>
          <w:trHeight w:hRule="exact" w:val="344"/>
        </w:trPr>
        <w:tc>
          <w:tcPr>
            <w:tcW w:w="6075" w:type="dxa"/>
            <w:gridSpan w:val="5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工程名称：宿舍楼卫生间吊顶维修</w:t>
            </w:r>
          </w:p>
        </w:tc>
        <w:tc>
          <w:tcPr>
            <w:tcW w:w="1232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3124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第2页 共2页</w:t>
            </w:r>
          </w:p>
        </w:tc>
      </w:tr>
      <w:tr>
        <w:trPr>
          <w:trHeight w:hRule="exact" w:val="788"/>
        </w:trPr>
        <w:tc>
          <w:tcPr>
            <w:tcW w:w="61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140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项目编码</w:t>
            </w:r>
          </w:p>
        </w:tc>
        <w:tc>
          <w:tcPr>
            <w:tcW w:w="1849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计算基础</w:t>
            </w:r>
          </w:p>
        </w:tc>
        <w:tc>
          <w:tcPr>
            <w:tcW w:w="97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费率（%）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  <w:tc>
          <w:tcPr>
            <w:tcW w:w="97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调整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费率（%）</w:t>
            </w:r>
          </w:p>
        </w:tc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调整后</w:t>
            </w:r>
          </w:p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金额（元）</w:t>
            </w:r>
          </w:p>
        </w:tc>
        <w:tc>
          <w:tcPr>
            <w:tcW w:w="9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备注</w:t>
            </w:r>
          </w:p>
        </w:tc>
      </w:tr>
      <w:tr>
        <w:trPr>
          <w:trHeight w:hRule="exact" w:val="1432"/>
        </w:trPr>
        <w:tc>
          <w:tcPr>
            <w:tcW w:w="616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14</w:t>
            </w:r>
          </w:p>
        </w:tc>
        <w:tc>
          <w:tcPr>
            <w:tcW w:w="140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011707015001</w:t>
            </w:r>
          </w:p>
        </w:tc>
        <w:tc>
          <w:tcPr>
            <w:tcW w:w="1849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智慧工地费用</w:t>
            </w:r>
          </w:p>
        </w:tc>
        <w:tc>
          <w:tcPr>
            <w:tcW w:w="123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23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Merge w:val="restart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现场安全隐患排查、人员信息动态管理、扬尘管控视频监控、高处作业防护预警、危大工程监测预警和集成平台等设备、软件和管理费用。</w:t>
            </w:r>
          </w:p>
        </w:tc>
      </w:tr>
      <w:tr>
        <w:trPr>
          <w:trHeight w:hRule="exact" w:val="1161"/>
        </w:trPr>
        <w:tc>
          <w:tcPr>
            <w:tcW w:w="616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4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1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1160"/>
        </w:trPr>
        <w:tc>
          <w:tcPr>
            <w:tcW w:w="616" w:type="dxa"/>
            <w:vMerge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4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7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91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3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61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4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849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444"/>
        </w:trPr>
        <w:tc>
          <w:tcPr>
            <w:tcW w:w="6075" w:type="dxa"/>
            <w:gridSpan w:val="5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合   计</w:t>
            </w:r>
          </w:p>
        </w:tc>
        <w:tc>
          <w:tcPr>
            <w:tcW w:w="1232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75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2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917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29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/>
        </w:tc>
      </w:tr>
      <w:tr>
        <w:trPr>
          <w:trHeight w:hRule="exact" w:val="343"/>
        </w:trPr>
        <w:tc>
          <w:tcPr>
            <w:tcW w:w="10431" w:type="dxa"/>
            <w:gridSpan w:val="9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</w:tbl>
    <w:p>
      <w:pPr>
        <w:sectPr>
          <w:pgSz w:w="11906" w:h="16838"/>
          <w:pgMar w:top="567" w:right="567" w:bottom="630" w:left="850" w:header="567" w:footer="630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232"/>
        <w:gridCol w:w="3511"/>
        <w:gridCol w:w="1748"/>
        <w:gridCol w:w="1762"/>
        <w:gridCol w:w="2178"/>
      </w:tblGrid>
      <w:tr>
        <w:trPr>
          <w:trHeight w:hRule="exact" w:val="673"/>
        </w:trPr>
        <w:tc>
          <w:tcPr>
            <w:tcW w:w="10431" w:type="dxa"/>
            <w:gridSpan w:val="5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bookmarkStart w:id="2" w:name="b3表12其他项目清单与计价汇总表"/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其他项目清单与计价汇总表</w:t>
            </w:r>
            <w:bookmarkEnd w:id="2"/>
          </w:p>
        </w:tc>
      </w:tr>
      <w:tr>
        <w:trPr>
          <w:trHeight w:hRule="exact" w:val="344"/>
        </w:trPr>
        <w:tc>
          <w:tcPr>
            <w:tcW w:w="6491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工程名称：宿舍楼卫生间吊顶维修</w:t>
            </w:r>
          </w:p>
        </w:tc>
        <w:tc>
          <w:tcPr>
            <w:tcW w:w="1762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2178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第1页 共1页</w:t>
            </w:r>
          </w:p>
        </w:tc>
      </w:tr>
      <w:tr>
        <w:trPr>
          <w:trHeight w:hRule="exact" w:val="330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金额(元)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结算金额(元)</w:t>
            </w: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备注</w:t>
            </w:r>
          </w:p>
        </w:tc>
      </w:tr>
      <w:tr>
        <w:trPr>
          <w:trHeight w:hRule="exact" w:val="344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暂列金额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暂估价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2.1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材料暂估价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2.2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专业工程暂估价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计日工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4</w:t>
            </w:r>
          </w:p>
        </w:tc>
        <w:tc>
          <w:tcPr>
            <w:tcW w:w="351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总承包服务费</w:t>
            </w:r>
          </w:p>
        </w:tc>
        <w:tc>
          <w:tcPr>
            <w:tcW w:w="174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232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51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4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76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430"/>
        </w:trPr>
        <w:tc>
          <w:tcPr>
            <w:tcW w:w="4743" w:type="dxa"/>
            <w:gridSpan w:val="2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合  计</w:t>
            </w:r>
          </w:p>
        </w:tc>
        <w:tc>
          <w:tcPr>
            <w:tcW w:w="1748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762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178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86"/>
        </w:trPr>
        <w:tc>
          <w:tcPr>
            <w:tcW w:w="10431" w:type="dxa"/>
            <w:gridSpan w:val="5"/>
            <w:tcBorders>
              <w:top w:val="single" w:sz="10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431" w:type="dxa"/>
            <w:gridSpan w:val="5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</w:tbl>
    <w:p>
      <w:pPr>
        <w:sectPr>
          <w:pgSz w:w="11906" w:h="16838"/>
          <w:pgMar w:top="567" w:right="567" w:bottom="630" w:left="850" w:header="567" w:footer="630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046"/>
        <w:gridCol w:w="3654"/>
        <w:gridCol w:w="1561"/>
        <w:gridCol w:w="2092"/>
        <w:gridCol w:w="2078"/>
      </w:tblGrid>
      <w:tr>
        <w:trPr>
          <w:trHeight w:hRule="exact" w:val="673"/>
        </w:trPr>
        <w:tc>
          <w:tcPr>
            <w:tcW w:w="10431" w:type="dxa"/>
            <w:gridSpan w:val="5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bookmarkStart w:id="3" w:name="b4表121暂列金额明细表"/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暂列金额明细表</w:t>
            </w:r>
            <w:bookmarkEnd w:id="3"/>
          </w:p>
        </w:tc>
      </w:tr>
      <w:tr>
        <w:trPr>
          <w:trHeight w:hRule="exact" w:val="344"/>
        </w:trPr>
        <w:tc>
          <w:tcPr>
            <w:tcW w:w="6261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工程名称：宿舍楼卫生间吊顶维修</w:t>
            </w:r>
          </w:p>
        </w:tc>
        <w:tc>
          <w:tcPr>
            <w:tcW w:w="2092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2078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第1页 共1页</w:t>
            </w:r>
          </w:p>
        </w:tc>
      </w:tr>
      <w:tr>
        <w:trPr>
          <w:trHeight w:hRule="exact" w:val="330"/>
        </w:trPr>
        <w:tc>
          <w:tcPr>
            <w:tcW w:w="10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3654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1561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计量单位</w:t>
            </w:r>
          </w:p>
        </w:tc>
        <w:tc>
          <w:tcPr>
            <w:tcW w:w="2092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暂定金额(元)</w:t>
            </w:r>
          </w:p>
        </w:tc>
        <w:tc>
          <w:tcPr>
            <w:tcW w:w="2078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备注</w:t>
            </w: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46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65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561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078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430"/>
        </w:trPr>
        <w:tc>
          <w:tcPr>
            <w:tcW w:w="6261" w:type="dxa"/>
            <w:gridSpan w:val="3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合  计</w:t>
            </w:r>
          </w:p>
        </w:tc>
        <w:tc>
          <w:tcPr>
            <w:tcW w:w="2092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2078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186"/>
        </w:trPr>
        <w:tc>
          <w:tcPr>
            <w:tcW w:w="10431" w:type="dxa"/>
            <w:gridSpan w:val="5"/>
            <w:tcBorders>
              <w:top w:val="single" w:sz="10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431" w:type="dxa"/>
            <w:gridSpan w:val="5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</w:tbl>
    <w:p>
      <w:pPr>
        <w:sectPr>
          <w:pgSz w:w="11906" w:h="16838"/>
          <w:pgMar w:top="567" w:right="567" w:bottom="630" w:left="850" w:header="567" w:footer="630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17"/>
        <w:gridCol w:w="2307"/>
        <w:gridCol w:w="3295"/>
        <w:gridCol w:w="1633"/>
        <w:gridCol w:w="1233"/>
        <w:gridCol w:w="1146"/>
      </w:tblGrid>
      <w:tr>
        <w:trPr>
          <w:trHeight w:hRule="exact" w:val="673"/>
        </w:trPr>
        <w:tc>
          <w:tcPr>
            <w:tcW w:w="10431" w:type="dxa"/>
            <w:gridSpan w:val="6"/>
            <w:vAlign w:val="center"/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</w:pPr>
            <w:bookmarkStart w:id="4" w:name="b5表13规费税金项目计价表"/>
            <w:r>
              <w:rPr>
                <w:rFonts w:ascii="宋体" w:hAnsi="宋体" w:eastAsia="宋体" w:cs="宋体"/>
                <w:b/>
                <w:color w:val="000000"/>
                <w:sz w:val="31.5"/>
                <w:spacing w:val="-2"/>
              </w:rPr>
              <w:t xml:space="preserve">规费、税金项目计价表</w:t>
            </w:r>
            <w:bookmarkEnd w:id="4"/>
          </w:p>
        </w:tc>
      </w:tr>
      <w:tr>
        <w:trPr>
          <w:trHeight w:hRule="exact" w:val="344"/>
        </w:trPr>
        <w:tc>
          <w:tcPr>
            <w:tcW w:w="6419" w:type="dxa"/>
            <w:gridSpan w:val="3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工程名称：宿舍楼卫生间吊顶维修</w:t>
            </w:r>
          </w:p>
        </w:tc>
        <w:tc>
          <w:tcPr>
            <w:tcW w:w="1633" w:type="dxa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标段：</w:t>
            </w:r>
          </w:p>
        </w:tc>
        <w:tc>
          <w:tcPr>
            <w:tcW w:w="2379" w:type="dxa"/>
            <w:gridSpan w:val="2"/>
            <w:vAlign w:val="center"/>
            <w:tcBorders>
              <w:bottom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黑体" w:hAnsi="黑体" w:eastAsia="黑体" w:cs="黑体"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color w:val="000000"/>
                <w:sz w:val="21"/>
                <w:spacing w:val="-2"/>
              </w:rPr>
              <w:t xml:space="preserve">第1页 共1页</w:t>
            </w:r>
          </w:p>
        </w:tc>
      </w:tr>
      <w:tr>
        <w:trPr>
          <w:trHeight w:hRule="exact" w:val="545"/>
        </w:trPr>
        <w:tc>
          <w:tcPr>
            <w:tcW w:w="8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序号</w:t>
            </w:r>
          </w:p>
        </w:tc>
        <w:tc>
          <w:tcPr>
            <w:tcW w:w="230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项目名称</w:t>
            </w:r>
          </w:p>
        </w:tc>
        <w:tc>
          <w:tcPr>
            <w:tcW w:w="329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计算基础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计算基数(元)</w:t>
            </w:r>
          </w:p>
        </w:tc>
        <w:tc>
          <w:tcPr>
            <w:tcW w:w="12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计算费率(％)</w:t>
            </w:r>
          </w:p>
        </w:tc>
        <w:tc>
          <w:tcPr>
            <w:tcW w:w="11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</w:tcPr>
          <w:p>
            <w:pPr>
              <w:spacing w:line="232"/>
              <w:jc w:val="center"/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</w:pPr>
            <w:r>
              <w:rPr>
                <w:rFonts w:ascii="黑体" w:hAnsi="黑体" w:eastAsia="黑体" w:cs="黑体"/>
                <w:b/>
                <w:color w:val="000000"/>
                <w:sz w:val="21"/>
                <w:spacing w:val="-2"/>
              </w:rPr>
              <w:t xml:space="preserve">金额(元)</w:t>
            </w:r>
          </w:p>
        </w:tc>
      </w:tr>
      <w:tr>
        <w:trPr>
          <w:trHeight w:hRule="exact" w:val="344"/>
        </w:trPr>
        <w:tc>
          <w:tcPr>
            <w:tcW w:w="8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</w:t>
            </w:r>
          </w:p>
        </w:tc>
        <w:tc>
          <w:tcPr>
            <w:tcW w:w="230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规费</w:t>
            </w:r>
          </w:p>
        </w:tc>
        <w:tc>
          <w:tcPr>
            <w:tcW w:w="329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1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44"/>
        </w:trPr>
        <w:tc>
          <w:tcPr>
            <w:tcW w:w="8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1.1</w:t>
            </w:r>
          </w:p>
        </w:tc>
        <w:tc>
          <w:tcPr>
            <w:tcW w:w="230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社会保险费</w:t>
            </w:r>
          </w:p>
        </w:tc>
        <w:tc>
          <w:tcPr>
            <w:tcW w:w="329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分部分项工程费+措施项目费+其他项目费-除税工程设备费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3.800</w:t>
            </w:r>
          </w:p>
        </w:tc>
        <w:tc>
          <w:tcPr>
            <w:tcW w:w="11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45"/>
        </w:trPr>
        <w:tc>
          <w:tcPr>
            <w:tcW w:w="8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1.2</w:t>
            </w:r>
          </w:p>
        </w:tc>
        <w:tc>
          <w:tcPr>
            <w:tcW w:w="230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住房公积金</w:t>
            </w:r>
          </w:p>
        </w:tc>
        <w:tc>
          <w:tcPr>
            <w:tcW w:w="329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分部分项工程费+措施项目费+其他项目费-除税工程设备费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0.670</w:t>
            </w:r>
          </w:p>
        </w:tc>
        <w:tc>
          <w:tcPr>
            <w:tcW w:w="11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544"/>
        </w:trPr>
        <w:tc>
          <w:tcPr>
            <w:tcW w:w="8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1.3</w:t>
            </w:r>
          </w:p>
        </w:tc>
        <w:tc>
          <w:tcPr>
            <w:tcW w:w="230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环境保护税</w:t>
            </w:r>
          </w:p>
        </w:tc>
        <w:tc>
          <w:tcPr>
            <w:tcW w:w="329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分部分项工程费+措施项目费+其他项目费-除税工程设备费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 </w:t>
            </w:r>
          </w:p>
        </w:tc>
        <w:tc>
          <w:tcPr>
            <w:tcW w:w="11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788"/>
        </w:trPr>
        <w:tc>
          <w:tcPr>
            <w:tcW w:w="81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2</w:t>
            </w:r>
          </w:p>
        </w:tc>
        <w:tc>
          <w:tcPr>
            <w:tcW w:w="2307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税金</w:t>
            </w:r>
          </w:p>
        </w:tc>
        <w:tc>
          <w:tcPr>
            <w:tcW w:w="3295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分部分项工程费+措施项目费+其他项目费+规费-除税甲供材料和甲供设备费/1.01</w:t>
            </w:r>
          </w:p>
        </w:tc>
        <w:tc>
          <w:tcPr>
            <w:tcW w:w="16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9.000</w:t>
            </w:r>
          </w:p>
        </w:tc>
        <w:tc>
          <w:tcPr>
            <w:tcW w:w="1146" w:type="dxa"/>
            <w:tcMar>
              <w:top w:w="29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29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30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817" w:type="dxa"/>
            <w:vAlign w:val="center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230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329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6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2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  <w:tc>
          <w:tcPr>
            <w:tcW w:w="114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429"/>
        </w:trPr>
        <w:tc>
          <w:tcPr>
            <w:tcW w:w="9285" w:type="dxa"/>
            <w:gridSpan w:val="5"/>
            <w:tcMar>
              <w:top w:w="14" w:type="dxa"/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2"/>
              <w:jc w:val="center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pacing w:val="-2"/>
              </w:rPr>
              <w:t xml:space="preserve">合  计</w:t>
            </w:r>
          </w:p>
        </w:tc>
        <w:tc>
          <w:tcPr>
            <w:tcW w:w="1146" w:type="dxa"/>
            <w:tcMar>
              <w:top w:w="14" w:type="dxa"/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color w:val="000000"/>
                <w:sz w:val="21"/>
                <w:spacing w:val="-2"/>
              </w:rPr>
            </w:pPr>
          </w:p>
        </w:tc>
      </w:tr>
      <w:tr>
        <w:trPr>
          <w:trHeight w:hRule="exact" w:val="258"/>
        </w:trPr>
        <w:tc>
          <w:tcPr>
            <w:tcW w:w="10431" w:type="dxa"/>
            <w:gridSpan w:val="6"/>
            <w:tcBorders>
              <w:top w:val="single" w:sz="10" w:space="0" w:color="000000"/>
            </w:tcBorders>
          </w:tcPr>
          <w:p/>
        </w:tc>
      </w:tr>
      <w:tr>
        <w:trPr>
          <w:trHeight w:hRule="exact" w:val="344"/>
        </w:trPr>
        <w:tc>
          <w:tcPr>
            <w:tcW w:w="10431" w:type="dxa"/>
            <w:gridSpan w:val="6"/>
            <w:tcMar>
              <w:top w:w="29" w:type="dxa"/>
              <w:left w:w="29" w:type="dxa"/>
              <w:right w:w="29" w:type="dxa"/>
            </w:tcMar>
            <w:shd w:val="clear" w:color="auto" w:fill="auto"/>
          </w:tcPr>
          <w:p>
            <w:pPr>
              <w:spacing w:line="232"/>
              <w:jc w:val="right"/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</w:pPr>
            <w:r>
              <w:rPr>
                <w:rFonts w:ascii="宋体" w:hAnsi="宋体" w:eastAsia="宋体" w:cs="宋体"/>
                <w:b/>
                <w:color w:val="000000"/>
                <w:sz w:val="18"/>
                <w:spacing w:val="-2"/>
              </w:rPr>
              <w:t xml:space="preserve">【清单大师计价软件江苏版V9.54】</w:t>
            </w:r>
          </w:p>
        </w:tc>
      </w:tr>
    </w:tbl>
    <w:sectPr>
      <w:pgSz w:w="11906" w:h="16838"/>
      <w:pgMar w:top="567" w:right="567" w:bottom="630" w:left="850" w:header="567" w:footer="63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/>
  <w:font w:name="Calibri"/>
  <w:font w:name="黑体"/>
  <w:font w:name="Cambria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2015.3.0 from 11 December 2015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2015.3.0 from 11 December 2015</cp:lastModifiedBy>
  <cp:revision>1</cp:revision>
  <dcterms:created xsi:type="dcterms:W3CDTF">2024-07-05T21:07:44Z</dcterms:created>
  <dcterms:modified xsi:type="dcterms:W3CDTF">2024-07-05T21:07:44Z</dcterms:modified>
</cp:coreProperties>
</file>