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52D6040E" w:rsidR="00B80964" w:rsidRPr="00633492" w:rsidRDefault="00A427D5">
      <w:pPr>
        <w:spacing w:line="500" w:lineRule="exact"/>
        <w:jc w:val="center"/>
        <w:rPr>
          <w:rFonts w:ascii="仿宋" w:eastAsia="仿宋" w:hAnsi="仿宋" w:cs="仿宋"/>
          <w:b/>
          <w:spacing w:val="6"/>
          <w:sz w:val="32"/>
          <w:szCs w:val="32"/>
        </w:rPr>
      </w:pPr>
      <w:r w:rsidRPr="00A427D5">
        <w:rPr>
          <w:rFonts w:ascii="仿宋" w:eastAsia="仿宋" w:hAnsi="仿宋" w:cs="仿宋" w:hint="eastAsia"/>
          <w:b/>
          <w:spacing w:val="6"/>
          <w:sz w:val="32"/>
          <w:szCs w:val="32"/>
        </w:rPr>
        <w:t>电工安全技能实训室监控项目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316A2289"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A427D5">
        <w:rPr>
          <w:rFonts w:ascii="仿宋" w:eastAsia="仿宋" w:hAnsi="仿宋" w:hint="eastAsia"/>
          <w:b w:val="0"/>
          <w:bCs/>
          <w:sz w:val="36"/>
          <w:szCs w:val="36"/>
        </w:rPr>
        <w:t>7</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3276C3E1"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A427D5" w:rsidRPr="00A427D5">
        <w:rPr>
          <w:rFonts w:ascii="仿宋" w:eastAsia="仿宋" w:hAnsi="仿宋" w:hint="eastAsia"/>
          <w:sz w:val="28"/>
          <w:szCs w:val="28"/>
        </w:rPr>
        <w:t>电工安全技能实训室监控项目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A427D5">
        <w:rPr>
          <w:rFonts w:ascii="仿宋" w:eastAsia="仿宋" w:hAnsi="仿宋" w:hint="eastAsia"/>
          <w:sz w:val="28"/>
          <w:szCs w:val="28"/>
        </w:rPr>
        <w:t>7</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259E5183"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A427D5" w:rsidRPr="00A427D5">
        <w:rPr>
          <w:rFonts w:ascii="仿宋" w:eastAsia="仿宋" w:hAnsi="仿宋" w:hint="eastAsia"/>
          <w:sz w:val="28"/>
          <w:szCs w:val="28"/>
        </w:rPr>
        <w:t>电工安全技能实训室监控项目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A427D5">
        <w:rPr>
          <w:rFonts w:ascii="仿宋" w:eastAsia="仿宋" w:hAnsi="仿宋" w:hint="eastAsia"/>
          <w:sz w:val="28"/>
          <w:szCs w:val="28"/>
        </w:rPr>
        <w:t>20</w:t>
      </w:r>
      <w:r>
        <w:rPr>
          <w:rFonts w:ascii="仿宋" w:eastAsia="仿宋" w:hAnsi="仿宋" w:hint="eastAsia"/>
          <w:sz w:val="28"/>
          <w:szCs w:val="28"/>
        </w:rPr>
        <w:t>日</w:t>
      </w:r>
      <w:r w:rsidR="00112F1D">
        <w:rPr>
          <w:rFonts w:ascii="仿宋" w:eastAsia="仿宋" w:hAnsi="仿宋" w:hint="eastAsia"/>
          <w:sz w:val="28"/>
          <w:szCs w:val="28"/>
        </w:rPr>
        <w:t>14</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1A625F98"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A427D5">
        <w:rPr>
          <w:rFonts w:ascii="仿宋" w:eastAsia="仿宋" w:hAnsi="仿宋" w:hint="eastAsia"/>
          <w:sz w:val="28"/>
          <w:szCs w:val="28"/>
        </w:rPr>
        <w:t>7</w:t>
      </w:r>
    </w:p>
    <w:p w14:paraId="04C30A36" w14:textId="66ECE4F2"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A427D5" w:rsidRPr="00A427D5">
        <w:rPr>
          <w:rFonts w:ascii="仿宋" w:eastAsia="仿宋" w:hAnsi="仿宋" w:hint="eastAsia"/>
          <w:sz w:val="28"/>
          <w:szCs w:val="28"/>
        </w:rPr>
        <w:t>电工安全技能实训室监控项目</w:t>
      </w:r>
    </w:p>
    <w:p w14:paraId="496B76AF" w14:textId="42BB9772"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A427D5">
        <w:rPr>
          <w:rFonts w:ascii="仿宋" w:eastAsia="仿宋" w:hAnsi="仿宋" w:hint="eastAsia"/>
          <w:sz w:val="28"/>
          <w:szCs w:val="28"/>
        </w:rPr>
        <w:t>27</w:t>
      </w:r>
      <w:r w:rsidR="00633492">
        <w:rPr>
          <w:rFonts w:ascii="仿宋" w:eastAsia="仿宋" w:hAnsi="仿宋" w:hint="eastAsia"/>
          <w:sz w:val="28"/>
          <w:szCs w:val="28"/>
        </w:rPr>
        <w:t>000</w:t>
      </w:r>
      <w:r>
        <w:rPr>
          <w:rFonts w:ascii="仿宋" w:eastAsia="仿宋" w:hAnsi="仿宋" w:hint="eastAsia"/>
          <w:sz w:val="28"/>
          <w:szCs w:val="28"/>
        </w:rPr>
        <w:t>元，投标报价超过最高限价的作无效标处理。</w:t>
      </w:r>
    </w:p>
    <w:p w14:paraId="3AB4F2D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AD4DEB9" w14:textId="77777777" w:rsidR="00B80964" w:rsidRDefault="00000000">
      <w:pPr>
        <w:adjustRightInd w:val="0"/>
        <w:snapToGrid w:val="0"/>
        <w:spacing w:line="500" w:lineRule="exact"/>
        <w:ind w:firstLineChars="200" w:firstLine="560"/>
        <w:rPr>
          <w:rFonts w:eastAsia="方正仿宋_GBK"/>
          <w:sz w:val="28"/>
          <w:szCs w:val="28"/>
        </w:rPr>
      </w:pPr>
      <w:r>
        <w:rPr>
          <w:rFonts w:ascii="仿宋" w:eastAsia="仿宋" w:hAnsi="仿宋" w:hint="eastAsia"/>
          <w:sz w:val="28"/>
          <w:szCs w:val="28"/>
        </w:rPr>
        <w:t>采购需求：</w:t>
      </w:r>
      <w:r>
        <w:rPr>
          <w:rFonts w:eastAsia="方正仿宋_GBK" w:hint="eastAsia"/>
          <w:sz w:val="28"/>
          <w:szCs w:val="28"/>
        </w:rPr>
        <w:t>具体内容详见第三部分项目需求，请仔细研究。</w:t>
      </w:r>
    </w:p>
    <w:p w14:paraId="09E7946C" w14:textId="57ABB68B" w:rsidR="00CF1211" w:rsidRPr="00CF1211" w:rsidRDefault="00CF1211" w:rsidP="00CF1211">
      <w:pPr>
        <w:adjustRightInd w:val="0"/>
        <w:snapToGrid w:val="0"/>
        <w:spacing w:line="500" w:lineRule="exact"/>
        <w:ind w:firstLineChars="200" w:firstLine="562"/>
        <w:rPr>
          <w:rFonts w:ascii="仿宋" w:eastAsia="仿宋" w:hAnsi="仿宋"/>
          <w:color w:val="FF0000"/>
          <w:sz w:val="28"/>
          <w:szCs w:val="28"/>
        </w:rPr>
      </w:pPr>
      <w:r w:rsidRPr="00AA4F95">
        <w:rPr>
          <w:rFonts w:ascii="仿宋" w:eastAsia="仿宋" w:hAnsi="仿宋" w:hint="eastAsia"/>
          <w:b/>
          <w:bCs/>
          <w:sz w:val="28"/>
          <w:szCs w:val="28"/>
        </w:rPr>
        <w:t>现场勘查</w:t>
      </w:r>
      <w:r w:rsidRPr="00AA4F95">
        <w:rPr>
          <w:rFonts w:ascii="仿宋" w:eastAsia="仿宋" w:hAnsi="仿宋" w:hint="eastAsia"/>
          <w:sz w:val="28"/>
          <w:szCs w:val="28"/>
        </w:rPr>
        <w:t>：</w:t>
      </w:r>
      <w:r w:rsidRPr="00AA4F95">
        <w:rPr>
          <w:rFonts w:ascii="仿宋" w:eastAsia="仿宋" w:hAnsi="仿宋" w:hint="eastAsia"/>
          <w:b/>
          <w:bCs/>
          <w:sz w:val="28"/>
          <w:szCs w:val="28"/>
        </w:rPr>
        <w:t>潜在投标人自行勘查现场。供应</w:t>
      </w:r>
      <w:proofErr w:type="gramStart"/>
      <w:r w:rsidRPr="00AA4F95">
        <w:rPr>
          <w:rFonts w:ascii="仿宋" w:eastAsia="仿宋" w:hAnsi="仿宋" w:hint="eastAsia"/>
          <w:b/>
          <w:bCs/>
          <w:sz w:val="28"/>
          <w:szCs w:val="28"/>
        </w:rPr>
        <w:t>商成交</w:t>
      </w:r>
      <w:proofErr w:type="gramEnd"/>
      <w:r w:rsidRPr="00AA4F95">
        <w:rPr>
          <w:rFonts w:ascii="仿宋" w:eastAsia="仿宋" w:hAnsi="仿宋" w:hint="eastAsia"/>
          <w:b/>
          <w:bCs/>
          <w:sz w:val="28"/>
          <w:szCs w:val="28"/>
        </w:rPr>
        <w:t>后，不得以不完全了解现场情况为由向招标人提出任何疑义或索赔要求，对此招标人不承担责任且不作答复。联系人：</w:t>
      </w:r>
      <w:r w:rsidRPr="00CF1211">
        <w:rPr>
          <w:rFonts w:ascii="仿宋" w:eastAsia="仿宋" w:hAnsi="仿宋" w:hint="eastAsia"/>
          <w:b/>
          <w:bCs/>
          <w:sz w:val="28"/>
          <w:szCs w:val="28"/>
        </w:rPr>
        <w:t>智能制造系张老师</w:t>
      </w:r>
      <w:r w:rsidRPr="00CF1211">
        <w:rPr>
          <w:rFonts w:ascii="仿宋" w:eastAsia="仿宋" w:hAnsi="仿宋"/>
          <w:b/>
          <w:bCs/>
          <w:sz w:val="28"/>
          <w:szCs w:val="28"/>
        </w:rPr>
        <w:t>13773676444</w:t>
      </w:r>
      <w:r w:rsidRPr="00AA4F95">
        <w:rPr>
          <w:rFonts w:ascii="仿宋" w:eastAsia="仿宋" w:hAnsi="仿宋" w:hint="eastAsia"/>
          <w:b/>
          <w:bCs/>
          <w:sz w:val="28"/>
          <w:szCs w:val="28"/>
        </w:rPr>
        <w:t>，时间：202</w:t>
      </w:r>
      <w:r w:rsidRPr="00AA4F95">
        <w:rPr>
          <w:rFonts w:ascii="仿宋" w:eastAsia="仿宋" w:hAnsi="仿宋"/>
          <w:b/>
          <w:bCs/>
          <w:sz w:val="28"/>
          <w:szCs w:val="28"/>
        </w:rPr>
        <w:t>4</w:t>
      </w:r>
      <w:r w:rsidRPr="00AA4F95">
        <w:rPr>
          <w:rFonts w:ascii="仿宋" w:eastAsia="仿宋" w:hAnsi="仿宋" w:hint="eastAsia"/>
          <w:b/>
          <w:bCs/>
          <w:sz w:val="28"/>
          <w:szCs w:val="28"/>
        </w:rPr>
        <w:t>年</w:t>
      </w:r>
      <w:r>
        <w:rPr>
          <w:rFonts w:ascii="仿宋" w:eastAsia="仿宋" w:hAnsi="仿宋" w:hint="eastAsia"/>
          <w:b/>
          <w:bCs/>
          <w:sz w:val="28"/>
          <w:szCs w:val="28"/>
        </w:rPr>
        <w:t>6</w:t>
      </w:r>
      <w:r w:rsidRPr="00AA4F95">
        <w:rPr>
          <w:rFonts w:ascii="仿宋" w:eastAsia="仿宋" w:hAnsi="仿宋" w:hint="eastAsia"/>
          <w:b/>
          <w:bCs/>
          <w:sz w:val="28"/>
          <w:szCs w:val="28"/>
        </w:rPr>
        <w:t>月</w:t>
      </w:r>
      <w:r>
        <w:rPr>
          <w:rFonts w:ascii="仿宋" w:eastAsia="仿宋" w:hAnsi="仿宋" w:hint="eastAsia"/>
          <w:b/>
          <w:bCs/>
          <w:sz w:val="28"/>
          <w:szCs w:val="28"/>
        </w:rPr>
        <w:t>1</w:t>
      </w:r>
      <w:r w:rsidR="001A63D0">
        <w:rPr>
          <w:rFonts w:ascii="仿宋" w:eastAsia="仿宋" w:hAnsi="仿宋" w:hint="eastAsia"/>
          <w:b/>
          <w:bCs/>
          <w:sz w:val="28"/>
          <w:szCs w:val="28"/>
        </w:rPr>
        <w:t>9</w:t>
      </w:r>
      <w:r w:rsidRPr="00AA4F95">
        <w:rPr>
          <w:rFonts w:ascii="仿宋" w:eastAsia="仿宋" w:hAnsi="仿宋" w:hint="eastAsia"/>
          <w:b/>
          <w:bCs/>
          <w:sz w:val="28"/>
          <w:szCs w:val="28"/>
        </w:rPr>
        <w:t>日14:00至16:00。</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7E2E43A3"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lastRenderedPageBreak/>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112F1D">
        <w:rPr>
          <w:rFonts w:ascii="仿宋" w:eastAsia="仿宋" w:hAnsi="仿宋" w:hint="eastAsia"/>
          <w:sz w:val="29"/>
          <w:szCs w:val="29"/>
        </w:rPr>
        <w:t>6</w:t>
      </w:r>
      <w:r>
        <w:rPr>
          <w:rFonts w:ascii="仿宋" w:eastAsia="仿宋" w:hAnsi="仿宋" w:hint="eastAsia"/>
          <w:sz w:val="29"/>
          <w:szCs w:val="29"/>
        </w:rPr>
        <w:t>月</w:t>
      </w:r>
      <w:r w:rsidR="00112F1D">
        <w:rPr>
          <w:rFonts w:ascii="仿宋" w:eastAsia="仿宋" w:hAnsi="仿宋" w:hint="eastAsia"/>
          <w:sz w:val="29"/>
          <w:szCs w:val="29"/>
        </w:rPr>
        <w:t>1</w:t>
      </w:r>
      <w:r w:rsidR="00A427D5">
        <w:rPr>
          <w:rFonts w:ascii="仿宋" w:eastAsia="仿宋" w:hAnsi="仿宋" w:hint="eastAsia"/>
          <w:sz w:val="29"/>
          <w:szCs w:val="29"/>
        </w:rPr>
        <w:t>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247082">
        <w:rPr>
          <w:rFonts w:ascii="仿宋" w:eastAsia="仿宋" w:hAnsi="仿宋" w:hint="eastAsia"/>
          <w:sz w:val="29"/>
          <w:szCs w:val="29"/>
        </w:rPr>
        <w:t>6</w:t>
      </w:r>
      <w:r>
        <w:rPr>
          <w:rFonts w:ascii="仿宋" w:eastAsia="仿宋" w:hAnsi="仿宋" w:hint="eastAsia"/>
          <w:sz w:val="29"/>
          <w:szCs w:val="29"/>
        </w:rPr>
        <w:t>月</w:t>
      </w:r>
      <w:r w:rsidR="00A427D5">
        <w:rPr>
          <w:rFonts w:ascii="仿宋" w:eastAsia="仿宋" w:hAnsi="仿宋" w:hint="eastAsia"/>
          <w:sz w:val="29"/>
          <w:szCs w:val="29"/>
        </w:rPr>
        <w:t>20</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9E80EFB" w14:textId="792998C8"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A427D5">
        <w:rPr>
          <w:rFonts w:ascii="仿宋" w:eastAsia="仿宋" w:hAnsi="仿宋" w:hint="eastAsia"/>
          <w:sz w:val="28"/>
          <w:szCs w:val="28"/>
        </w:rPr>
        <w:t>20</w:t>
      </w:r>
      <w:r>
        <w:rPr>
          <w:rFonts w:ascii="仿宋" w:eastAsia="仿宋" w:hAnsi="仿宋" w:hint="eastAsia"/>
          <w:sz w:val="28"/>
          <w:szCs w:val="28"/>
        </w:rPr>
        <w:t>日</w:t>
      </w:r>
      <w:r w:rsidR="00112F1D">
        <w:rPr>
          <w:rFonts w:ascii="仿宋" w:eastAsia="仿宋" w:hAnsi="仿宋" w:hint="eastAsia"/>
          <w:sz w:val="28"/>
          <w:szCs w:val="28"/>
        </w:rPr>
        <w:t>14</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2C5B3BC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633492">
        <w:rPr>
          <w:rFonts w:ascii="仿宋" w:eastAsia="仿宋" w:hAnsi="仿宋" w:hint="eastAsia"/>
          <w:sz w:val="28"/>
          <w:szCs w:val="28"/>
        </w:rPr>
        <w:t>无。</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02E32F96"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A427D5">
        <w:rPr>
          <w:rFonts w:ascii="仿宋" w:eastAsia="仿宋" w:hAnsi="仿宋" w:hint="eastAsia"/>
          <w:sz w:val="28"/>
          <w:szCs w:val="28"/>
        </w:rPr>
        <w:t>智能制造系张</w:t>
      </w:r>
      <w:r w:rsidRPr="00DF63C1">
        <w:rPr>
          <w:rFonts w:ascii="仿宋" w:eastAsia="仿宋" w:hAnsi="仿宋" w:hint="eastAsia"/>
          <w:sz w:val="28"/>
          <w:szCs w:val="28"/>
        </w:rPr>
        <w:t>老师</w:t>
      </w:r>
      <w:r w:rsidR="00A427D5" w:rsidRPr="00A427D5">
        <w:rPr>
          <w:rFonts w:ascii="仿宋" w:eastAsia="仿宋" w:hAnsi="仿宋"/>
          <w:sz w:val="28"/>
          <w:szCs w:val="28"/>
        </w:rPr>
        <w:t>13773676444</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3F4AE991" w14:textId="77777777" w:rsidR="006C49E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596FD1BB" w14:textId="3245EABC" w:rsidR="00B80964"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4F63568C" w:rsidR="00B80964" w:rsidRDefault="00A427D5">
      <w:pPr>
        <w:widowControl/>
        <w:adjustRightInd w:val="0"/>
        <w:snapToGrid w:val="0"/>
        <w:spacing w:line="500" w:lineRule="exact"/>
        <w:ind w:firstLineChars="200" w:firstLine="560"/>
        <w:jc w:val="left"/>
        <w:rPr>
          <w:rFonts w:ascii="仿宋" w:eastAsia="仿宋" w:hAnsi="仿宋"/>
          <w:sz w:val="28"/>
          <w:szCs w:val="28"/>
        </w:rPr>
      </w:pPr>
      <w:r w:rsidRPr="00A427D5">
        <w:rPr>
          <w:rFonts w:ascii="仿宋" w:eastAsia="仿宋" w:hAnsi="仿宋" w:hint="eastAsia"/>
          <w:sz w:val="28"/>
          <w:szCs w:val="28"/>
        </w:rPr>
        <w:t>因申报特种作业培训机构，按照南通市应急管理局要求，学院崇智楼（</w:t>
      </w:r>
      <w:r w:rsidRPr="00A427D5">
        <w:rPr>
          <w:rFonts w:ascii="仿宋" w:eastAsia="仿宋" w:hAnsi="仿宋"/>
          <w:sz w:val="28"/>
          <w:szCs w:val="28"/>
        </w:rPr>
        <w:t>11号实训楼）电工安全技能实训室需安装培训机构端监控视频在线系统和培训签到人脸识别系统，并对接南通市应急管理局数据平台，开通专线，拟采购相应的材料和硬件设备进行环境改造及安装调试。</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329C09B0" w14:textId="4BB5C84F" w:rsidR="00A427D5" w:rsidRPr="00A427D5" w:rsidRDefault="00A427D5" w:rsidP="00A427D5">
      <w:pPr>
        <w:adjustRightInd w:val="0"/>
        <w:snapToGrid w:val="0"/>
        <w:spacing w:line="500" w:lineRule="exact"/>
        <w:ind w:firstLineChars="200" w:firstLine="560"/>
        <w:rPr>
          <w:rFonts w:ascii="仿宋" w:eastAsia="仿宋" w:hAnsi="仿宋"/>
          <w:sz w:val="28"/>
          <w:szCs w:val="28"/>
        </w:rPr>
      </w:pPr>
      <w:r w:rsidRPr="00A427D5">
        <w:rPr>
          <w:rFonts w:ascii="仿宋" w:eastAsia="仿宋" w:hAnsi="仿宋" w:hint="eastAsia"/>
          <w:sz w:val="28"/>
          <w:szCs w:val="28"/>
        </w:rPr>
        <w:t>1</w:t>
      </w:r>
      <w:r w:rsidRPr="00A427D5">
        <w:rPr>
          <w:rFonts w:ascii="仿宋" w:eastAsia="仿宋" w:hAnsi="仿宋"/>
          <w:sz w:val="28"/>
          <w:szCs w:val="28"/>
        </w:rPr>
        <w:t xml:space="preserve">、实训室需布置6个摄像机，采用硬盘录像机进行存储，安装人脸识别仪，负责平台对接及专线调试，确保设备运行正常，达到南通市应急管理局的要求。 </w:t>
      </w:r>
    </w:p>
    <w:p w14:paraId="46BE1092" w14:textId="7C678E9F" w:rsidR="006C49EF" w:rsidRPr="00A427D5" w:rsidRDefault="00A427D5" w:rsidP="00A427D5">
      <w:pPr>
        <w:adjustRightInd w:val="0"/>
        <w:snapToGrid w:val="0"/>
        <w:spacing w:line="500" w:lineRule="exact"/>
        <w:ind w:firstLineChars="200" w:firstLine="560"/>
        <w:rPr>
          <w:rFonts w:ascii="仿宋" w:eastAsia="仿宋" w:hAnsi="仿宋"/>
          <w:sz w:val="28"/>
          <w:szCs w:val="28"/>
        </w:rPr>
      </w:pPr>
      <w:r w:rsidRPr="00A427D5">
        <w:rPr>
          <w:rFonts w:ascii="仿宋" w:eastAsia="仿宋" w:hAnsi="仿宋" w:hint="eastAsia"/>
          <w:sz w:val="28"/>
          <w:szCs w:val="28"/>
        </w:rPr>
        <w:t>2</w:t>
      </w:r>
      <w:r w:rsidRPr="00A427D5">
        <w:rPr>
          <w:rFonts w:ascii="仿宋" w:eastAsia="仿宋" w:hAnsi="仿宋"/>
          <w:sz w:val="28"/>
          <w:szCs w:val="28"/>
        </w:rPr>
        <w:t>、重要设备提供三年原厂质保，具体参数和要求详见清单。</w:t>
      </w:r>
    </w:p>
    <w:tbl>
      <w:tblPr>
        <w:tblW w:w="8901" w:type="dxa"/>
        <w:tblLayout w:type="fixed"/>
        <w:tblLook w:val="04A0" w:firstRow="1" w:lastRow="0" w:firstColumn="1" w:lastColumn="0" w:noHBand="0" w:noVBand="1"/>
      </w:tblPr>
      <w:tblGrid>
        <w:gridCol w:w="723"/>
        <w:gridCol w:w="1195"/>
        <w:gridCol w:w="4495"/>
        <w:gridCol w:w="1110"/>
        <w:gridCol w:w="671"/>
        <w:gridCol w:w="707"/>
      </w:tblGrid>
      <w:tr w:rsidR="00A427D5" w:rsidRPr="00A427D5" w14:paraId="524F6EC1"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A77A"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序号</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2C61E"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设备名称</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73BB9"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参数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0558"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推荐品牌</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8D258"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单位</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377C" w14:textId="77777777" w:rsidR="00A427D5" w:rsidRPr="00A427D5" w:rsidRDefault="00A427D5" w:rsidP="00A427D5">
            <w:pPr>
              <w:widowControl/>
              <w:jc w:val="center"/>
              <w:textAlignment w:val="center"/>
              <w:rPr>
                <w:rFonts w:ascii="宋体" w:eastAsia="宋体" w:hAnsi="宋体" w:cs="宋体"/>
                <w:b/>
                <w:bCs/>
                <w:color w:val="000000"/>
                <w:sz w:val="22"/>
                <w:szCs w:val="22"/>
              </w:rPr>
            </w:pPr>
            <w:r w:rsidRPr="00A427D5">
              <w:rPr>
                <w:rFonts w:ascii="宋体" w:eastAsia="宋体" w:hAnsi="宋体" w:cs="宋体" w:hint="eastAsia"/>
                <w:b/>
                <w:bCs/>
                <w:color w:val="000000"/>
                <w:kern w:val="0"/>
                <w:sz w:val="22"/>
                <w:szCs w:val="22"/>
                <w:lang w:bidi="ar"/>
              </w:rPr>
              <w:t>数量</w:t>
            </w:r>
          </w:p>
        </w:tc>
      </w:tr>
      <w:tr w:rsidR="00A427D5" w:rsidRPr="00A427D5" w14:paraId="779EB1E5" w14:textId="77777777" w:rsidTr="00B05825">
        <w:trPr>
          <w:trHeight w:val="378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8D2BB"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lastRenderedPageBreak/>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2A0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枪机摄像机</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0237"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400万白光全彩筒型PoE网络摄像机；</w:t>
            </w:r>
            <w:r w:rsidRPr="00A427D5">
              <w:rPr>
                <w:rFonts w:ascii="宋体" w:eastAsia="宋体" w:hAnsi="宋体" w:cs="宋体" w:hint="eastAsia"/>
                <w:color w:val="000000"/>
                <w:kern w:val="0"/>
                <w:sz w:val="22"/>
                <w:szCs w:val="22"/>
                <w:lang w:bidi="ar"/>
              </w:rPr>
              <w:br/>
              <w:t>• 最高分辨率可达2560 × 1440 @25 fps</w:t>
            </w:r>
            <w:r w:rsidRPr="00A427D5">
              <w:rPr>
                <w:rFonts w:ascii="宋体" w:eastAsia="宋体" w:hAnsi="宋体" w:cs="宋体" w:hint="eastAsia"/>
                <w:color w:val="000000"/>
                <w:kern w:val="0"/>
                <w:sz w:val="22"/>
                <w:szCs w:val="22"/>
                <w:lang w:bidi="ar"/>
              </w:rPr>
              <w:br/>
              <w:t>• 支持用户登录锁定机制，及密码复杂度提示</w:t>
            </w:r>
            <w:r w:rsidRPr="00A427D5">
              <w:rPr>
                <w:rFonts w:ascii="宋体" w:eastAsia="宋体" w:hAnsi="宋体" w:cs="宋体" w:hint="eastAsia"/>
                <w:color w:val="000000"/>
                <w:kern w:val="0"/>
                <w:sz w:val="22"/>
                <w:szCs w:val="22"/>
                <w:lang w:bidi="ar"/>
              </w:rPr>
              <w:br/>
              <w:t>• 支持</w:t>
            </w:r>
            <w:proofErr w:type="spellStart"/>
            <w:r w:rsidRPr="00A427D5">
              <w:rPr>
                <w:rFonts w:ascii="宋体" w:eastAsia="宋体" w:hAnsi="宋体" w:cs="宋体" w:hint="eastAsia"/>
                <w:color w:val="000000"/>
                <w:kern w:val="0"/>
                <w:sz w:val="22"/>
                <w:szCs w:val="22"/>
                <w:lang w:bidi="ar"/>
              </w:rPr>
              <w:t>SmartIR</w:t>
            </w:r>
            <w:proofErr w:type="spellEnd"/>
            <w:r w:rsidRPr="00A427D5">
              <w:rPr>
                <w:rFonts w:ascii="宋体" w:eastAsia="宋体" w:hAnsi="宋体" w:cs="宋体" w:hint="eastAsia"/>
                <w:color w:val="000000"/>
                <w:kern w:val="0"/>
                <w:sz w:val="22"/>
                <w:szCs w:val="22"/>
                <w:lang w:bidi="ar"/>
              </w:rPr>
              <w:t>，防止夜间</w:t>
            </w:r>
            <w:proofErr w:type="gramStart"/>
            <w:r w:rsidRPr="00A427D5">
              <w:rPr>
                <w:rFonts w:ascii="宋体" w:eastAsia="宋体" w:hAnsi="宋体" w:cs="宋体" w:hint="eastAsia"/>
                <w:color w:val="000000"/>
                <w:kern w:val="0"/>
                <w:sz w:val="22"/>
                <w:szCs w:val="22"/>
                <w:lang w:bidi="ar"/>
              </w:rPr>
              <w:t>红外过曝</w:t>
            </w:r>
            <w:proofErr w:type="gramEnd"/>
            <w:r w:rsidRPr="00A427D5">
              <w:rPr>
                <w:rFonts w:ascii="宋体" w:eastAsia="宋体" w:hAnsi="宋体" w:cs="宋体" w:hint="eastAsia"/>
                <w:color w:val="000000"/>
                <w:kern w:val="0"/>
                <w:sz w:val="22"/>
                <w:szCs w:val="22"/>
                <w:lang w:bidi="ar"/>
              </w:rPr>
              <w:br/>
              <w:t>• 支持背光补偿，强光抑制，3D数字降噪，数字宽动态，适应不同使用环境</w:t>
            </w:r>
            <w:r w:rsidRPr="00A427D5">
              <w:rPr>
                <w:rFonts w:ascii="宋体" w:eastAsia="宋体" w:hAnsi="宋体" w:cs="宋体" w:hint="eastAsia"/>
                <w:color w:val="000000"/>
                <w:kern w:val="0"/>
                <w:sz w:val="22"/>
                <w:szCs w:val="22"/>
                <w:lang w:bidi="ar"/>
              </w:rPr>
              <w:br/>
              <w:t>• 支持ROI感兴趣区域增强编码</w:t>
            </w:r>
            <w:r w:rsidRPr="00A427D5">
              <w:rPr>
                <w:rFonts w:ascii="宋体" w:eastAsia="宋体" w:hAnsi="宋体" w:cs="宋体" w:hint="eastAsia"/>
                <w:color w:val="000000"/>
                <w:kern w:val="0"/>
                <w:sz w:val="22"/>
                <w:szCs w:val="22"/>
                <w:lang w:bidi="ar"/>
              </w:rPr>
              <w:br/>
              <w:t>• 支持开放型网络视频接口，ISAPI，SDK，GB28181协议</w:t>
            </w:r>
            <w:r w:rsidRPr="00A427D5">
              <w:rPr>
                <w:rFonts w:ascii="宋体" w:eastAsia="宋体" w:hAnsi="宋体" w:cs="宋体" w:hint="eastAsia"/>
                <w:color w:val="000000"/>
                <w:kern w:val="0"/>
                <w:sz w:val="22"/>
                <w:szCs w:val="22"/>
                <w:lang w:bidi="ar"/>
              </w:rPr>
              <w:br/>
              <w:t>• 1个内置麦克风</w:t>
            </w:r>
            <w:r w:rsidRPr="00A427D5">
              <w:rPr>
                <w:rFonts w:ascii="宋体" w:eastAsia="宋体" w:hAnsi="宋体" w:cs="宋体" w:hint="eastAsia"/>
                <w:color w:val="000000"/>
                <w:kern w:val="0"/>
                <w:sz w:val="22"/>
                <w:szCs w:val="22"/>
                <w:lang w:bidi="ar"/>
              </w:rPr>
              <w:br/>
              <w:t>• 智能补光，支持白光/红外双补光，红外光最远可达30 m，白光最远可达30 m</w:t>
            </w:r>
            <w:r w:rsidRPr="00A427D5">
              <w:rPr>
                <w:rFonts w:ascii="宋体" w:eastAsia="宋体" w:hAnsi="宋体" w:cs="宋体" w:hint="eastAsia"/>
                <w:color w:val="000000"/>
                <w:kern w:val="0"/>
                <w:sz w:val="22"/>
                <w:szCs w:val="22"/>
                <w:lang w:bidi="ar"/>
              </w:rPr>
              <w:br/>
              <w:t>• 符合IP66防尘防水设计，可靠性高</w:t>
            </w:r>
            <w:r w:rsidRPr="00A427D5">
              <w:rPr>
                <w:rFonts w:ascii="宋体" w:eastAsia="宋体" w:hAnsi="宋体" w:cs="宋体" w:hint="eastAsia"/>
                <w:color w:val="000000"/>
                <w:kern w:val="0"/>
                <w:sz w:val="22"/>
                <w:szCs w:val="22"/>
                <w:lang w:bidi="ar"/>
              </w:rPr>
              <w:br/>
              <w:t>• DC：12 V ± 25%，支持防反接保护 PoE机型支持：IEEE 802.3af，Class 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C50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海康、宇视、天地伟业</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AD13" w14:textId="77777777" w:rsidR="00A427D5" w:rsidRPr="00A427D5" w:rsidRDefault="00A427D5" w:rsidP="00A427D5">
            <w:pPr>
              <w:widowControl/>
              <w:jc w:val="center"/>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个</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0998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6</w:t>
            </w:r>
          </w:p>
        </w:tc>
      </w:tr>
      <w:tr w:rsidR="00A427D5" w:rsidRPr="00A427D5" w14:paraId="6B54649F"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A6F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0BB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枪机支架</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8295"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壁装或吊装</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5C95"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77A6C" w14:textId="77777777" w:rsidR="00A427D5" w:rsidRPr="00A427D5" w:rsidRDefault="00A427D5" w:rsidP="00A427D5">
            <w:pPr>
              <w:widowControl/>
              <w:jc w:val="center"/>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个</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673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6</w:t>
            </w:r>
          </w:p>
        </w:tc>
      </w:tr>
      <w:tr w:rsidR="00A427D5" w:rsidRPr="00A427D5" w14:paraId="543D2B6B" w14:textId="77777777" w:rsidTr="00B05825">
        <w:trPr>
          <w:trHeight w:val="472"/>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51815"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3</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99BE6"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硬盘录像机</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E77DB"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16路4盘位硬盘录像机</w:t>
            </w:r>
            <w:r w:rsidRPr="00A427D5">
              <w:rPr>
                <w:rFonts w:ascii="宋体" w:eastAsia="宋体" w:hAnsi="宋体" w:cs="宋体" w:hint="eastAsia"/>
                <w:color w:val="000000"/>
                <w:kern w:val="0"/>
                <w:sz w:val="22"/>
                <w:szCs w:val="22"/>
                <w:lang w:bidi="ar"/>
              </w:rPr>
              <w:br/>
              <w:t>• 可接驳符合ONVIF、RTSP标准的众多主流厂商网络摄像机；</w:t>
            </w:r>
            <w:r w:rsidRPr="00A427D5">
              <w:rPr>
                <w:rFonts w:ascii="宋体" w:eastAsia="宋体" w:hAnsi="宋体" w:cs="宋体" w:hint="eastAsia"/>
                <w:color w:val="000000"/>
                <w:kern w:val="0"/>
                <w:sz w:val="22"/>
                <w:szCs w:val="22"/>
                <w:lang w:bidi="ar"/>
              </w:rPr>
              <w:br/>
              <w:t>• 支持接入H.265、Smart265、H.264、Smart264视频编码</w:t>
            </w:r>
            <w:proofErr w:type="gramStart"/>
            <w:r w:rsidRPr="00A427D5">
              <w:rPr>
                <w:rFonts w:ascii="宋体" w:eastAsia="宋体" w:hAnsi="宋体" w:cs="宋体" w:hint="eastAsia"/>
                <w:color w:val="000000"/>
                <w:kern w:val="0"/>
                <w:sz w:val="22"/>
                <w:szCs w:val="22"/>
                <w:lang w:bidi="ar"/>
              </w:rPr>
              <w:t>码</w:t>
            </w:r>
            <w:proofErr w:type="gramEnd"/>
            <w:r w:rsidRPr="00A427D5">
              <w:rPr>
                <w:rFonts w:ascii="宋体" w:eastAsia="宋体" w:hAnsi="宋体" w:cs="宋体" w:hint="eastAsia"/>
                <w:color w:val="000000"/>
                <w:kern w:val="0"/>
                <w:sz w:val="22"/>
                <w:szCs w:val="22"/>
                <w:lang w:bidi="ar"/>
              </w:rPr>
              <w:t>流；</w:t>
            </w:r>
            <w:r w:rsidRPr="00A427D5">
              <w:rPr>
                <w:rFonts w:ascii="宋体" w:eastAsia="宋体" w:hAnsi="宋体" w:cs="宋体" w:hint="eastAsia"/>
                <w:color w:val="000000"/>
                <w:kern w:val="0"/>
                <w:sz w:val="22"/>
                <w:szCs w:val="22"/>
                <w:lang w:bidi="ar"/>
              </w:rPr>
              <w:br/>
              <w:t>• 解码性能强劲，最大支持12路1080P解码（开启SVC增强模式后，可提升至16路1080P解码）；</w:t>
            </w:r>
            <w:r w:rsidRPr="00A427D5">
              <w:rPr>
                <w:rFonts w:ascii="宋体" w:eastAsia="宋体" w:hAnsi="宋体" w:cs="宋体" w:hint="eastAsia"/>
                <w:color w:val="000000"/>
                <w:kern w:val="0"/>
                <w:sz w:val="22"/>
                <w:szCs w:val="22"/>
                <w:lang w:bidi="ar"/>
              </w:rPr>
              <w:br/>
              <w:t>• 支持800</w:t>
            </w:r>
            <w:proofErr w:type="gramStart"/>
            <w:r w:rsidRPr="00A427D5">
              <w:rPr>
                <w:rFonts w:ascii="宋体" w:eastAsia="宋体" w:hAnsi="宋体" w:cs="宋体" w:hint="eastAsia"/>
                <w:color w:val="000000"/>
                <w:kern w:val="0"/>
                <w:sz w:val="22"/>
                <w:szCs w:val="22"/>
                <w:lang w:bidi="ar"/>
              </w:rPr>
              <w:t>万像素高清网络</w:t>
            </w:r>
            <w:proofErr w:type="gramEnd"/>
            <w:r w:rsidRPr="00A427D5">
              <w:rPr>
                <w:rFonts w:ascii="宋体" w:eastAsia="宋体" w:hAnsi="宋体" w:cs="宋体" w:hint="eastAsia"/>
                <w:color w:val="000000"/>
                <w:kern w:val="0"/>
                <w:sz w:val="22"/>
                <w:szCs w:val="22"/>
                <w:lang w:bidi="ar"/>
              </w:rPr>
              <w:t>视频的预览、存储与回放；</w:t>
            </w:r>
            <w:r w:rsidRPr="00A427D5">
              <w:rPr>
                <w:rFonts w:ascii="宋体" w:eastAsia="宋体" w:hAnsi="宋体" w:cs="宋体" w:hint="eastAsia"/>
                <w:color w:val="000000"/>
                <w:kern w:val="0"/>
                <w:sz w:val="22"/>
                <w:szCs w:val="22"/>
                <w:lang w:bidi="ar"/>
              </w:rPr>
              <w:br/>
              <w:t>• 支持HDMI与VGA同/异源输出，HDMI最大支持4K超高</w:t>
            </w:r>
            <w:proofErr w:type="gramStart"/>
            <w:r w:rsidRPr="00A427D5">
              <w:rPr>
                <w:rFonts w:ascii="宋体" w:eastAsia="宋体" w:hAnsi="宋体" w:cs="宋体" w:hint="eastAsia"/>
                <w:color w:val="000000"/>
                <w:kern w:val="0"/>
                <w:sz w:val="22"/>
                <w:szCs w:val="22"/>
                <w:lang w:bidi="ar"/>
              </w:rPr>
              <w:t>清显示</w:t>
            </w:r>
            <w:proofErr w:type="gramEnd"/>
            <w:r w:rsidRPr="00A427D5">
              <w:rPr>
                <w:rFonts w:ascii="宋体" w:eastAsia="宋体" w:hAnsi="宋体" w:cs="宋体" w:hint="eastAsia"/>
                <w:color w:val="000000"/>
                <w:kern w:val="0"/>
                <w:sz w:val="22"/>
                <w:szCs w:val="22"/>
                <w:lang w:bidi="ar"/>
              </w:rPr>
              <w:t>输出，VGA支持1080P高</w:t>
            </w:r>
            <w:proofErr w:type="gramStart"/>
            <w:r w:rsidRPr="00A427D5">
              <w:rPr>
                <w:rFonts w:ascii="宋体" w:eastAsia="宋体" w:hAnsi="宋体" w:cs="宋体" w:hint="eastAsia"/>
                <w:color w:val="000000"/>
                <w:kern w:val="0"/>
                <w:sz w:val="22"/>
                <w:szCs w:val="22"/>
                <w:lang w:bidi="ar"/>
              </w:rPr>
              <w:t>清显示</w:t>
            </w:r>
            <w:proofErr w:type="gramEnd"/>
            <w:r w:rsidRPr="00A427D5">
              <w:rPr>
                <w:rFonts w:ascii="宋体" w:eastAsia="宋体" w:hAnsi="宋体" w:cs="宋体" w:hint="eastAsia"/>
                <w:color w:val="000000"/>
                <w:kern w:val="0"/>
                <w:sz w:val="22"/>
                <w:szCs w:val="22"/>
                <w:lang w:bidi="ar"/>
              </w:rPr>
              <w:t>输出；</w:t>
            </w:r>
            <w:r w:rsidRPr="00A427D5">
              <w:rPr>
                <w:rFonts w:ascii="宋体" w:eastAsia="宋体" w:hAnsi="宋体" w:cs="宋体" w:hint="eastAsia"/>
                <w:color w:val="000000"/>
                <w:kern w:val="0"/>
                <w:sz w:val="22"/>
                <w:szCs w:val="22"/>
                <w:lang w:bidi="ar"/>
              </w:rPr>
              <w:br/>
              <w:t>• 自带4个SATA接口，最大</w:t>
            </w:r>
            <w:proofErr w:type="gramStart"/>
            <w:r w:rsidRPr="00A427D5">
              <w:rPr>
                <w:rFonts w:ascii="宋体" w:eastAsia="宋体" w:hAnsi="宋体" w:cs="宋体" w:hint="eastAsia"/>
                <w:color w:val="000000"/>
                <w:kern w:val="0"/>
                <w:sz w:val="22"/>
                <w:szCs w:val="22"/>
                <w:lang w:bidi="ar"/>
              </w:rPr>
              <w:t>支持满配</w:t>
            </w:r>
            <w:proofErr w:type="gramEnd"/>
            <w:r w:rsidRPr="00A427D5">
              <w:rPr>
                <w:rFonts w:ascii="宋体" w:eastAsia="宋体" w:hAnsi="宋体" w:cs="宋体" w:hint="eastAsia"/>
                <w:color w:val="000000"/>
                <w:kern w:val="0"/>
                <w:sz w:val="22"/>
                <w:szCs w:val="22"/>
                <w:lang w:bidi="ar"/>
              </w:rPr>
              <w:t>10T硬盘；</w:t>
            </w:r>
            <w:r w:rsidRPr="00A427D5">
              <w:rPr>
                <w:rFonts w:ascii="宋体" w:eastAsia="宋体" w:hAnsi="宋体" w:cs="宋体" w:hint="eastAsia"/>
                <w:color w:val="000000"/>
                <w:kern w:val="0"/>
                <w:sz w:val="22"/>
                <w:szCs w:val="22"/>
                <w:lang w:bidi="ar"/>
              </w:rPr>
              <w:br/>
              <w:t>• 支持IP设备集中管理，包括IP设备一键添加、参数配置、批量升级、导入/导出等；</w:t>
            </w:r>
            <w:r w:rsidRPr="00A427D5">
              <w:rPr>
                <w:rFonts w:ascii="宋体" w:eastAsia="宋体" w:hAnsi="宋体" w:cs="宋体" w:hint="eastAsia"/>
                <w:color w:val="000000"/>
                <w:kern w:val="0"/>
                <w:sz w:val="22"/>
                <w:szCs w:val="22"/>
                <w:lang w:bidi="ar"/>
              </w:rPr>
              <w:br/>
              <w:t>• 最大支持8/16/16路本地同步回放；</w:t>
            </w:r>
            <w:r w:rsidRPr="00A427D5">
              <w:rPr>
                <w:rFonts w:ascii="宋体" w:eastAsia="宋体" w:hAnsi="宋体" w:cs="宋体" w:hint="eastAsia"/>
                <w:color w:val="000000"/>
                <w:kern w:val="0"/>
                <w:sz w:val="22"/>
                <w:szCs w:val="22"/>
                <w:lang w:bidi="ar"/>
              </w:rPr>
              <w:br/>
              <w:t>• 针对人、车及事件类型，支持快速回放与智能检索功能，大幅提升录像回放和检索效率；</w:t>
            </w:r>
            <w:r w:rsidRPr="00A427D5">
              <w:rPr>
                <w:rFonts w:ascii="宋体" w:eastAsia="宋体" w:hAnsi="宋体" w:cs="宋体" w:hint="eastAsia"/>
                <w:color w:val="000000"/>
                <w:kern w:val="0"/>
                <w:sz w:val="22"/>
                <w:szCs w:val="22"/>
                <w:lang w:bidi="ar"/>
              </w:rPr>
              <w:br/>
              <w:t>• 支持萤石云服务，通过海康互联APP可实现手机远程预览/回放/配置；</w:t>
            </w:r>
            <w:r w:rsidRPr="00A427D5">
              <w:rPr>
                <w:rFonts w:ascii="宋体" w:eastAsia="宋体" w:hAnsi="宋体" w:cs="宋体" w:hint="eastAsia"/>
                <w:color w:val="000000"/>
                <w:kern w:val="0"/>
                <w:sz w:val="22"/>
                <w:szCs w:val="22"/>
                <w:lang w:bidi="ar"/>
              </w:rPr>
              <w:br/>
              <w:t>• 支持萤石、ISUP以及GB28181协议，轻松实现平台接入</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FA5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海康、宇视、天地伟业</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8466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台</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1A7B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r w:rsidR="00A427D5" w:rsidRPr="00A427D5" w14:paraId="2E02E4C8" w14:textId="77777777" w:rsidTr="00B05825">
        <w:trPr>
          <w:trHeight w:val="54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78A5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4</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285EB"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监控硬盘</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5434"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企业级4T硬盘</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FB7A"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WD、希捷、三星</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62DB8"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块</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4C0BD"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4</w:t>
            </w:r>
          </w:p>
        </w:tc>
      </w:tr>
      <w:tr w:rsidR="00A427D5" w:rsidRPr="00A427D5" w14:paraId="13DA97D5" w14:textId="77777777" w:rsidTr="00B05825">
        <w:trPr>
          <w:trHeight w:val="405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A97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lastRenderedPageBreak/>
              <w:t>5</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622A3"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POE交换机</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9538"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8口千兆POE交换机，</w:t>
            </w:r>
            <w:r w:rsidRPr="00A427D5">
              <w:rPr>
                <w:rFonts w:ascii="宋体" w:eastAsia="宋体" w:hAnsi="宋体" w:cs="宋体" w:hint="eastAsia"/>
                <w:color w:val="000000"/>
                <w:kern w:val="0"/>
                <w:sz w:val="22"/>
                <w:szCs w:val="22"/>
                <w:lang w:bidi="ar"/>
              </w:rPr>
              <w:br/>
              <w:t>• 8个10/100/ 1000Base-T以太网端口；2个1000M SFP</w:t>
            </w:r>
            <w:proofErr w:type="gramStart"/>
            <w:r w:rsidRPr="00A427D5">
              <w:rPr>
                <w:rFonts w:ascii="宋体" w:eastAsia="宋体" w:hAnsi="宋体" w:cs="宋体" w:hint="eastAsia"/>
                <w:color w:val="000000"/>
                <w:kern w:val="0"/>
                <w:sz w:val="22"/>
                <w:szCs w:val="22"/>
                <w:lang w:bidi="ar"/>
              </w:rPr>
              <w:t>光口</w:t>
            </w:r>
            <w:proofErr w:type="gramEnd"/>
            <w:r w:rsidRPr="00A427D5">
              <w:rPr>
                <w:rFonts w:ascii="宋体" w:eastAsia="宋体" w:hAnsi="宋体" w:cs="宋体" w:hint="eastAsia"/>
                <w:color w:val="000000"/>
                <w:kern w:val="0"/>
                <w:sz w:val="22"/>
                <w:szCs w:val="22"/>
                <w:lang w:bidi="ar"/>
              </w:rPr>
              <w:br/>
              <w:t>• 连接器类型：RJ-45</w:t>
            </w:r>
            <w:r w:rsidRPr="00A427D5">
              <w:rPr>
                <w:rFonts w:ascii="宋体" w:eastAsia="宋体" w:hAnsi="宋体" w:cs="宋体" w:hint="eastAsia"/>
                <w:color w:val="000000"/>
                <w:kern w:val="0"/>
                <w:sz w:val="22"/>
                <w:szCs w:val="22"/>
                <w:lang w:bidi="ar"/>
              </w:rPr>
              <w:br/>
              <w:t>• 支持10/100/1000Mbit/s传输速率</w:t>
            </w:r>
            <w:r w:rsidRPr="00A427D5">
              <w:rPr>
                <w:rFonts w:ascii="宋体" w:eastAsia="宋体" w:hAnsi="宋体" w:cs="宋体" w:hint="eastAsia"/>
                <w:color w:val="000000"/>
                <w:kern w:val="0"/>
                <w:sz w:val="22"/>
                <w:szCs w:val="22"/>
                <w:lang w:bidi="ar"/>
              </w:rPr>
              <w:br/>
              <w:t>• 支持半双工、全双工、自协商工作模式</w:t>
            </w:r>
            <w:r w:rsidRPr="00A427D5">
              <w:rPr>
                <w:rFonts w:ascii="宋体" w:eastAsia="宋体" w:hAnsi="宋体" w:cs="宋体" w:hint="eastAsia"/>
                <w:color w:val="000000"/>
                <w:kern w:val="0"/>
                <w:sz w:val="22"/>
                <w:szCs w:val="22"/>
                <w:lang w:bidi="ar"/>
              </w:rPr>
              <w:br/>
              <w:t>• 支持MDI/MDIX自适应</w:t>
            </w:r>
            <w:r w:rsidRPr="00A427D5">
              <w:rPr>
                <w:rFonts w:ascii="宋体" w:eastAsia="宋体" w:hAnsi="宋体" w:cs="宋体" w:hint="eastAsia"/>
                <w:color w:val="000000"/>
                <w:kern w:val="0"/>
                <w:sz w:val="22"/>
                <w:szCs w:val="22"/>
                <w:lang w:bidi="ar"/>
              </w:rPr>
              <w:br/>
              <w:t>• 连接器类型：LC</w:t>
            </w:r>
            <w:r w:rsidRPr="00A427D5">
              <w:rPr>
                <w:rFonts w:ascii="宋体" w:eastAsia="宋体" w:hAnsi="宋体" w:cs="宋体" w:hint="eastAsia"/>
                <w:color w:val="000000"/>
                <w:kern w:val="0"/>
                <w:sz w:val="22"/>
                <w:szCs w:val="22"/>
                <w:lang w:bidi="ar"/>
              </w:rPr>
              <w:br/>
              <w:t>• 支持1000Mbit/s传输速率10/100Base-TX：</w:t>
            </w:r>
            <w:r w:rsidRPr="00A427D5">
              <w:rPr>
                <w:rFonts w:ascii="宋体" w:eastAsia="宋体" w:hAnsi="宋体" w:cs="宋体" w:hint="eastAsia"/>
                <w:color w:val="000000"/>
                <w:kern w:val="0"/>
                <w:sz w:val="22"/>
                <w:szCs w:val="22"/>
                <w:lang w:bidi="ar"/>
              </w:rPr>
              <w:br/>
              <w:t>• 1000Base-T：</w:t>
            </w:r>
            <w:r w:rsidRPr="00A427D5">
              <w:rPr>
                <w:rFonts w:ascii="宋体" w:eastAsia="宋体" w:hAnsi="宋体" w:cs="宋体" w:hint="eastAsia"/>
                <w:color w:val="000000"/>
                <w:kern w:val="0"/>
                <w:sz w:val="22"/>
                <w:szCs w:val="22"/>
                <w:lang w:bidi="ar"/>
              </w:rPr>
              <w:br/>
              <w:t>• 5/6类双绞线，支持最大传输距离100m</w:t>
            </w:r>
            <w:r w:rsidRPr="00A427D5">
              <w:rPr>
                <w:rFonts w:ascii="宋体" w:eastAsia="宋体" w:hAnsi="宋体" w:cs="宋体" w:hint="eastAsia"/>
                <w:color w:val="000000"/>
                <w:kern w:val="0"/>
                <w:sz w:val="22"/>
                <w:szCs w:val="22"/>
                <w:lang w:bidi="ar"/>
              </w:rPr>
              <w:br/>
              <w:t>• 10G BASE-X SFP+</w:t>
            </w:r>
            <w:proofErr w:type="gramStart"/>
            <w:r w:rsidRPr="00A427D5">
              <w:rPr>
                <w:rFonts w:ascii="宋体" w:eastAsia="宋体" w:hAnsi="宋体" w:cs="宋体" w:hint="eastAsia"/>
                <w:color w:val="000000"/>
                <w:kern w:val="0"/>
                <w:sz w:val="22"/>
                <w:szCs w:val="22"/>
                <w:lang w:bidi="ar"/>
              </w:rPr>
              <w:t>万兆光口</w:t>
            </w:r>
            <w:proofErr w:type="gramEnd"/>
            <w:r w:rsidRPr="00A427D5">
              <w:rPr>
                <w:rFonts w:ascii="宋体" w:eastAsia="宋体" w:hAnsi="宋体" w:cs="宋体" w:hint="eastAsia"/>
                <w:color w:val="000000"/>
                <w:kern w:val="0"/>
                <w:sz w:val="22"/>
                <w:szCs w:val="22"/>
                <w:lang w:bidi="ar"/>
              </w:rPr>
              <w:t>/SFP</w:t>
            </w:r>
            <w:proofErr w:type="gramStart"/>
            <w:r w:rsidRPr="00A427D5">
              <w:rPr>
                <w:rFonts w:ascii="宋体" w:eastAsia="宋体" w:hAnsi="宋体" w:cs="宋体" w:hint="eastAsia"/>
                <w:color w:val="000000"/>
                <w:kern w:val="0"/>
                <w:sz w:val="22"/>
                <w:szCs w:val="22"/>
                <w:lang w:bidi="ar"/>
              </w:rPr>
              <w:t>千兆光口</w:t>
            </w:r>
            <w:proofErr w:type="gramEnd"/>
            <w:r w:rsidRPr="00A427D5">
              <w:rPr>
                <w:rFonts w:ascii="宋体" w:eastAsia="宋体" w:hAnsi="宋体" w:cs="宋体" w:hint="eastAsia"/>
                <w:color w:val="000000"/>
                <w:kern w:val="0"/>
                <w:sz w:val="22"/>
                <w:szCs w:val="22"/>
                <w:lang w:bidi="ar"/>
              </w:rPr>
              <w:t>（兼容）</w:t>
            </w:r>
            <w:r w:rsidRPr="00A427D5">
              <w:rPr>
                <w:rFonts w:ascii="宋体" w:eastAsia="宋体" w:hAnsi="宋体" w:cs="宋体" w:hint="eastAsia"/>
                <w:color w:val="000000"/>
                <w:kern w:val="0"/>
                <w:sz w:val="22"/>
                <w:szCs w:val="22"/>
                <w:lang w:bidi="ar"/>
              </w:rPr>
              <w:br/>
              <w:t>• 交换容量：20Gbps</w:t>
            </w:r>
            <w:r w:rsidRPr="00A427D5">
              <w:rPr>
                <w:rFonts w:ascii="宋体" w:eastAsia="宋体" w:hAnsi="宋体" w:cs="宋体" w:hint="eastAsia"/>
                <w:color w:val="000000"/>
                <w:kern w:val="0"/>
                <w:sz w:val="22"/>
                <w:szCs w:val="22"/>
                <w:lang w:bidi="ar"/>
              </w:rPr>
              <w:br/>
              <w:t>• 转发能力：15Mpps</w:t>
            </w:r>
            <w:r w:rsidRPr="00A427D5">
              <w:rPr>
                <w:rFonts w:ascii="宋体" w:eastAsia="宋体" w:hAnsi="宋体" w:cs="宋体" w:hint="eastAsia"/>
                <w:color w:val="000000"/>
                <w:kern w:val="0"/>
                <w:sz w:val="22"/>
                <w:szCs w:val="22"/>
                <w:lang w:bidi="ar"/>
              </w:rPr>
              <w:br/>
              <w:t>• MAC地址表：支持地址自动学习、自动老化（老化时间为300秒）</w:t>
            </w:r>
            <w:r w:rsidRPr="00A427D5">
              <w:rPr>
                <w:rFonts w:ascii="宋体" w:eastAsia="宋体" w:hAnsi="宋体" w:cs="宋体" w:hint="eastAsia"/>
                <w:color w:val="000000"/>
                <w:kern w:val="0"/>
                <w:sz w:val="22"/>
                <w:szCs w:val="22"/>
                <w:lang w:bidi="ar"/>
              </w:rPr>
              <w:br/>
              <w:t>• 支持POE+，单端口最大功率输出功率30W</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3C3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H3C、华为、锐捷</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9FC2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台</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D0D6"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1894F3A4" w14:textId="77777777" w:rsidTr="00B05825">
        <w:trPr>
          <w:trHeight w:val="456"/>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840C"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6</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986A5"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路由器</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29F5"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  类型：无线路由器</w:t>
            </w:r>
            <w:r w:rsidRPr="00A427D5">
              <w:rPr>
                <w:rFonts w:ascii="宋体" w:eastAsia="宋体" w:hAnsi="宋体" w:cs="宋体" w:hint="eastAsia"/>
                <w:color w:val="000000"/>
                <w:kern w:val="0"/>
                <w:sz w:val="22"/>
                <w:szCs w:val="22"/>
                <w:lang w:bidi="ar"/>
              </w:rPr>
              <w:br/>
              <w:t>·  防火墙：支持防火墙</w:t>
            </w:r>
            <w:r w:rsidRPr="00A427D5">
              <w:rPr>
                <w:rFonts w:ascii="宋体" w:eastAsia="宋体" w:hAnsi="宋体" w:cs="宋体" w:hint="eastAsia"/>
                <w:color w:val="000000"/>
                <w:kern w:val="0"/>
                <w:sz w:val="22"/>
                <w:szCs w:val="22"/>
                <w:lang w:bidi="ar"/>
              </w:rPr>
              <w:br/>
              <w:t>·  频宽：80MHz</w:t>
            </w:r>
            <w:r w:rsidRPr="00A427D5">
              <w:rPr>
                <w:rFonts w:ascii="宋体" w:eastAsia="宋体" w:hAnsi="宋体" w:cs="宋体" w:hint="eastAsia"/>
                <w:color w:val="000000"/>
                <w:kern w:val="0"/>
                <w:sz w:val="22"/>
                <w:szCs w:val="22"/>
                <w:lang w:bidi="ar"/>
              </w:rPr>
              <w:br/>
              <w:t>·  LAN输出口：千兆网口</w:t>
            </w:r>
            <w:r w:rsidRPr="00A427D5">
              <w:rPr>
                <w:rFonts w:ascii="宋体" w:eastAsia="宋体" w:hAnsi="宋体" w:cs="宋体" w:hint="eastAsia"/>
                <w:color w:val="000000"/>
                <w:kern w:val="0"/>
                <w:sz w:val="22"/>
                <w:szCs w:val="22"/>
                <w:lang w:bidi="ar"/>
              </w:rPr>
              <w:br/>
              <w:t>·  机身材质：金属</w:t>
            </w:r>
            <w:r w:rsidRPr="00A427D5">
              <w:rPr>
                <w:rFonts w:ascii="宋体" w:eastAsia="宋体" w:hAnsi="宋体" w:cs="宋体" w:hint="eastAsia"/>
                <w:color w:val="000000"/>
                <w:kern w:val="0"/>
                <w:sz w:val="22"/>
                <w:szCs w:val="22"/>
                <w:lang w:bidi="ar"/>
              </w:rPr>
              <w:br/>
              <w:t>·  天线：外置天线</w:t>
            </w:r>
            <w:r w:rsidRPr="00A427D5">
              <w:rPr>
                <w:rFonts w:ascii="宋体" w:eastAsia="宋体" w:hAnsi="宋体" w:cs="宋体" w:hint="eastAsia"/>
                <w:color w:val="000000"/>
                <w:kern w:val="0"/>
                <w:sz w:val="22"/>
                <w:szCs w:val="22"/>
                <w:lang w:bidi="ar"/>
              </w:rPr>
              <w:br/>
              <w:t>·  管理方式：APP管理，云端管理，远程管理，WEB页面</w:t>
            </w:r>
            <w:r w:rsidRPr="00A427D5">
              <w:rPr>
                <w:rFonts w:ascii="宋体" w:eastAsia="宋体" w:hAnsi="宋体" w:cs="宋体" w:hint="eastAsia"/>
                <w:color w:val="000000"/>
                <w:kern w:val="0"/>
                <w:sz w:val="22"/>
                <w:szCs w:val="22"/>
                <w:lang w:bidi="ar"/>
              </w:rPr>
              <w:br/>
              <w:t>·  企业VPN：支持企业VPN</w:t>
            </w:r>
            <w:r w:rsidRPr="00A427D5">
              <w:rPr>
                <w:rFonts w:ascii="宋体" w:eastAsia="宋体" w:hAnsi="宋体" w:cs="宋体" w:hint="eastAsia"/>
                <w:color w:val="000000"/>
                <w:kern w:val="0"/>
                <w:sz w:val="22"/>
                <w:szCs w:val="22"/>
                <w:lang w:bidi="ar"/>
              </w:rPr>
              <w:br/>
              <w:t>·  总带机量：101-150终端</w:t>
            </w:r>
            <w:r w:rsidRPr="00A427D5">
              <w:rPr>
                <w:rFonts w:ascii="宋体" w:eastAsia="宋体" w:hAnsi="宋体" w:cs="宋体" w:hint="eastAsia"/>
                <w:color w:val="000000"/>
                <w:kern w:val="0"/>
                <w:sz w:val="22"/>
                <w:szCs w:val="22"/>
                <w:lang w:bidi="ar"/>
              </w:rPr>
              <w:br/>
              <w:t>·  上网行为管理：支持上网行为管理</w:t>
            </w:r>
            <w:r w:rsidRPr="00A427D5">
              <w:rPr>
                <w:rFonts w:ascii="宋体" w:eastAsia="宋体" w:hAnsi="宋体" w:cs="宋体" w:hint="eastAsia"/>
                <w:color w:val="000000"/>
                <w:kern w:val="0"/>
                <w:sz w:val="22"/>
                <w:szCs w:val="22"/>
                <w:lang w:bidi="ar"/>
              </w:rPr>
              <w:br/>
              <w:t>·  支持IPv6：支持IPv6</w:t>
            </w:r>
            <w:r w:rsidRPr="00A427D5">
              <w:rPr>
                <w:rFonts w:ascii="宋体" w:eastAsia="宋体" w:hAnsi="宋体" w:cs="宋体" w:hint="eastAsia"/>
                <w:color w:val="000000"/>
                <w:kern w:val="0"/>
                <w:sz w:val="22"/>
                <w:szCs w:val="22"/>
                <w:lang w:bidi="ar"/>
              </w:rPr>
              <w:br/>
              <w:t>·  无线速率：1800M</w:t>
            </w:r>
            <w:r w:rsidRPr="00A427D5">
              <w:rPr>
                <w:rFonts w:ascii="宋体" w:eastAsia="宋体" w:hAnsi="宋体" w:cs="宋体" w:hint="eastAsia"/>
                <w:color w:val="000000"/>
                <w:kern w:val="0"/>
                <w:sz w:val="22"/>
                <w:szCs w:val="22"/>
                <w:lang w:bidi="ar"/>
              </w:rPr>
              <w:br/>
              <w:t>·  LAN口类型：</w:t>
            </w:r>
            <w:proofErr w:type="gramStart"/>
            <w:r w:rsidRPr="00A427D5">
              <w:rPr>
                <w:rFonts w:ascii="宋体" w:eastAsia="宋体" w:hAnsi="宋体" w:cs="宋体" w:hint="eastAsia"/>
                <w:color w:val="000000"/>
                <w:kern w:val="0"/>
                <w:sz w:val="22"/>
                <w:szCs w:val="22"/>
                <w:lang w:bidi="ar"/>
              </w:rPr>
              <w:t>电口</w:t>
            </w:r>
            <w:proofErr w:type="gramEnd"/>
            <w:r w:rsidRPr="00A427D5">
              <w:rPr>
                <w:rFonts w:ascii="宋体" w:eastAsia="宋体" w:hAnsi="宋体" w:cs="宋体" w:hint="eastAsia"/>
                <w:color w:val="000000"/>
                <w:kern w:val="0"/>
                <w:sz w:val="22"/>
                <w:szCs w:val="22"/>
                <w:lang w:bidi="ar"/>
              </w:rPr>
              <w:br/>
              <w:t>·  适用面积：61-120㎡</w:t>
            </w:r>
            <w:r w:rsidRPr="00A427D5">
              <w:rPr>
                <w:rFonts w:ascii="宋体" w:eastAsia="宋体" w:hAnsi="宋体" w:cs="宋体" w:hint="eastAsia"/>
                <w:color w:val="000000"/>
                <w:kern w:val="0"/>
                <w:sz w:val="22"/>
                <w:szCs w:val="22"/>
                <w:lang w:bidi="ar"/>
              </w:rPr>
              <w:br/>
              <w:t>·  Wan口数量：2个</w:t>
            </w:r>
            <w:r w:rsidRPr="00A427D5">
              <w:rPr>
                <w:rFonts w:ascii="宋体" w:eastAsia="宋体" w:hAnsi="宋体" w:cs="宋体" w:hint="eastAsia"/>
                <w:color w:val="000000"/>
                <w:kern w:val="0"/>
                <w:sz w:val="22"/>
                <w:szCs w:val="22"/>
                <w:lang w:bidi="ar"/>
              </w:rPr>
              <w:br/>
              <w:t>·  AP管理：支持AP管理</w:t>
            </w:r>
            <w:r w:rsidRPr="00A427D5">
              <w:rPr>
                <w:rFonts w:ascii="宋体" w:eastAsia="宋体" w:hAnsi="宋体" w:cs="宋体" w:hint="eastAsia"/>
                <w:color w:val="000000"/>
                <w:kern w:val="0"/>
                <w:sz w:val="22"/>
                <w:szCs w:val="22"/>
                <w:lang w:bidi="ar"/>
              </w:rPr>
              <w:br/>
              <w:t>·  无线协议：Wi-Fi 6</w:t>
            </w:r>
            <w:r w:rsidRPr="00A427D5">
              <w:rPr>
                <w:rFonts w:ascii="宋体" w:eastAsia="宋体" w:hAnsi="宋体" w:cs="宋体" w:hint="eastAsia"/>
                <w:color w:val="000000"/>
                <w:kern w:val="0"/>
                <w:sz w:val="22"/>
                <w:szCs w:val="22"/>
                <w:lang w:bidi="ar"/>
              </w:rPr>
              <w:br/>
              <w:t>·  其他端口：其他</w:t>
            </w:r>
            <w:r w:rsidRPr="00A427D5">
              <w:rPr>
                <w:rFonts w:ascii="宋体" w:eastAsia="宋体" w:hAnsi="宋体" w:cs="宋体" w:hint="eastAsia"/>
                <w:color w:val="000000"/>
                <w:kern w:val="0"/>
                <w:sz w:val="22"/>
                <w:szCs w:val="22"/>
                <w:lang w:bidi="ar"/>
              </w:rPr>
              <w:br/>
              <w:t>·  WAN接入口：千兆网口</w:t>
            </w:r>
            <w:r w:rsidRPr="00A427D5">
              <w:rPr>
                <w:rFonts w:ascii="宋体" w:eastAsia="宋体" w:hAnsi="宋体" w:cs="宋体" w:hint="eastAsia"/>
                <w:color w:val="000000"/>
                <w:kern w:val="0"/>
                <w:sz w:val="22"/>
                <w:szCs w:val="22"/>
                <w:lang w:bidi="ar"/>
              </w:rPr>
              <w:br/>
              <w:t>·  VPN类型：IPSec VPN，L2tp VPN，其他</w:t>
            </w:r>
            <w:r w:rsidRPr="00A427D5">
              <w:rPr>
                <w:rFonts w:ascii="宋体" w:eastAsia="宋体" w:hAnsi="宋体" w:cs="宋体" w:hint="eastAsia"/>
                <w:color w:val="000000"/>
                <w:kern w:val="0"/>
                <w:sz w:val="22"/>
                <w:szCs w:val="22"/>
                <w:lang w:bidi="ar"/>
              </w:rPr>
              <w:br/>
              <w:t>·  WAN口类型：</w:t>
            </w:r>
            <w:proofErr w:type="gramStart"/>
            <w:r w:rsidRPr="00A427D5">
              <w:rPr>
                <w:rFonts w:ascii="宋体" w:eastAsia="宋体" w:hAnsi="宋体" w:cs="宋体" w:hint="eastAsia"/>
                <w:color w:val="000000"/>
                <w:kern w:val="0"/>
                <w:sz w:val="22"/>
                <w:szCs w:val="22"/>
                <w:lang w:bidi="ar"/>
              </w:rPr>
              <w:t>电口</w:t>
            </w:r>
            <w:proofErr w:type="gramEnd"/>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507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H3C、华为、锐捷</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051AD"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台</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A240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r w:rsidR="00A427D5" w:rsidRPr="00A427D5" w14:paraId="5A5F8288" w14:textId="77777777" w:rsidTr="00B05825">
        <w:trPr>
          <w:trHeight w:val="646"/>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39EEA"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43AA"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光模块</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45"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SPF千兆单模光模块</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6F7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H3C、华为、锐捷</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3428" w14:textId="77777777" w:rsidR="00A427D5" w:rsidRPr="00A427D5" w:rsidRDefault="00A427D5" w:rsidP="00A427D5">
            <w:pPr>
              <w:widowControl/>
              <w:jc w:val="center"/>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个</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A4F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3BCD5340" w14:textId="77777777" w:rsidTr="00B05825">
        <w:trPr>
          <w:trHeight w:val="243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889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lastRenderedPageBreak/>
              <w:t>8</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7623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人脸识别一体机</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D621"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•200W RGB+红外摄像头；</w:t>
            </w:r>
            <w:r w:rsidRPr="00A427D5">
              <w:rPr>
                <w:rFonts w:ascii="宋体" w:eastAsia="宋体" w:hAnsi="宋体" w:cs="宋体" w:hint="eastAsia"/>
                <w:color w:val="000000"/>
                <w:kern w:val="0"/>
                <w:sz w:val="22"/>
                <w:szCs w:val="22"/>
                <w:lang w:bidi="ar"/>
              </w:rPr>
              <w:br/>
              <w:t>•人脸识别智能活体检测、3D立体面部识别</w:t>
            </w:r>
            <w:r w:rsidRPr="00A427D5">
              <w:rPr>
                <w:rFonts w:ascii="宋体" w:eastAsia="宋体" w:hAnsi="宋体" w:cs="宋体" w:hint="eastAsia"/>
                <w:color w:val="000000"/>
                <w:kern w:val="0"/>
                <w:sz w:val="22"/>
                <w:szCs w:val="22"/>
                <w:lang w:bidi="ar"/>
              </w:rPr>
              <w:br/>
              <w:t>•非接触式考勤门禁、快速高效识别，0.2秒快速识别，</w:t>
            </w:r>
            <w:r w:rsidRPr="00A427D5">
              <w:rPr>
                <w:rFonts w:ascii="宋体" w:eastAsia="宋体" w:hAnsi="宋体" w:cs="宋体" w:hint="eastAsia"/>
                <w:color w:val="000000"/>
                <w:kern w:val="0"/>
                <w:sz w:val="22"/>
                <w:szCs w:val="22"/>
                <w:lang w:bidi="ar"/>
              </w:rPr>
              <w:br/>
              <w:t>•</w:t>
            </w:r>
            <w:proofErr w:type="gramStart"/>
            <w:r w:rsidRPr="00A427D5">
              <w:rPr>
                <w:rFonts w:ascii="宋体" w:eastAsia="宋体" w:hAnsi="宋体" w:cs="宋体" w:hint="eastAsia"/>
                <w:color w:val="000000"/>
                <w:kern w:val="0"/>
                <w:sz w:val="22"/>
                <w:szCs w:val="22"/>
                <w:lang w:bidi="ar"/>
              </w:rPr>
              <w:t>祝频流</w:t>
            </w:r>
            <w:proofErr w:type="gramEnd"/>
            <w:r w:rsidRPr="00A427D5">
              <w:rPr>
                <w:rFonts w:ascii="宋体" w:eastAsia="宋体" w:hAnsi="宋体" w:cs="宋体" w:hint="eastAsia"/>
                <w:color w:val="000000"/>
                <w:kern w:val="0"/>
                <w:sz w:val="22"/>
                <w:szCs w:val="22"/>
                <w:lang w:bidi="ar"/>
              </w:rPr>
              <w:t>算法跟踪监测；铝合金冲压成型，防尘、防水、耐腐蚀、红外补光灯；</w:t>
            </w:r>
            <w:r w:rsidRPr="00A427D5">
              <w:rPr>
                <w:rFonts w:ascii="宋体" w:eastAsia="宋体" w:hAnsi="宋体" w:cs="宋体" w:hint="eastAsia"/>
                <w:color w:val="000000"/>
                <w:kern w:val="0"/>
                <w:sz w:val="22"/>
                <w:szCs w:val="22"/>
                <w:lang w:bidi="ar"/>
              </w:rPr>
              <w:br/>
              <w:t>•跟南通市</w:t>
            </w:r>
            <w:proofErr w:type="gramStart"/>
            <w:r w:rsidRPr="00A427D5">
              <w:rPr>
                <w:rFonts w:ascii="宋体" w:eastAsia="宋体" w:hAnsi="宋体" w:cs="宋体" w:hint="eastAsia"/>
                <w:color w:val="000000"/>
                <w:kern w:val="0"/>
                <w:sz w:val="22"/>
                <w:szCs w:val="22"/>
                <w:lang w:bidi="ar"/>
              </w:rPr>
              <w:t>应急局考试</w:t>
            </w:r>
            <w:proofErr w:type="gramEnd"/>
            <w:r w:rsidRPr="00A427D5">
              <w:rPr>
                <w:rFonts w:ascii="宋体" w:eastAsia="宋体" w:hAnsi="宋体" w:cs="宋体" w:hint="eastAsia"/>
                <w:color w:val="000000"/>
                <w:kern w:val="0"/>
                <w:sz w:val="22"/>
                <w:szCs w:val="22"/>
                <w:lang w:bidi="ar"/>
              </w:rPr>
              <w:t>培训综合监管平台无缝对接</w:t>
            </w:r>
            <w:r w:rsidRPr="00A427D5">
              <w:rPr>
                <w:rFonts w:ascii="宋体" w:eastAsia="宋体" w:hAnsi="宋体" w:cs="宋体" w:hint="eastAsia"/>
                <w:color w:val="000000"/>
                <w:kern w:val="0"/>
                <w:sz w:val="22"/>
                <w:szCs w:val="22"/>
                <w:lang w:bidi="ar"/>
              </w:rPr>
              <w:br/>
              <w:t>•实现将南通市应急管理局安全生产综合监管信息平台培训班级人员人脸信息自动导入人脸机</w:t>
            </w:r>
            <w:r w:rsidRPr="00A427D5">
              <w:rPr>
                <w:rFonts w:ascii="宋体" w:eastAsia="宋体" w:hAnsi="宋体" w:cs="宋体" w:hint="eastAsia"/>
                <w:color w:val="000000"/>
                <w:kern w:val="0"/>
                <w:sz w:val="22"/>
                <w:szCs w:val="22"/>
                <w:lang w:bidi="ar"/>
              </w:rPr>
              <w:br/>
              <w:t>•实现培训班级培训当天，培训人员扫描人脸机自动打卡记录学时。</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922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金科顺、</w:t>
            </w:r>
            <w:proofErr w:type="gramStart"/>
            <w:r w:rsidRPr="00A427D5">
              <w:rPr>
                <w:rFonts w:ascii="宋体" w:eastAsia="宋体" w:hAnsi="宋体" w:cs="宋体" w:hint="eastAsia"/>
                <w:color w:val="000000"/>
                <w:kern w:val="0"/>
                <w:sz w:val="22"/>
                <w:szCs w:val="22"/>
                <w:lang w:bidi="ar"/>
              </w:rPr>
              <w:t>新嘉诚</w:t>
            </w:r>
            <w:proofErr w:type="gramEnd"/>
            <w:r w:rsidRPr="00A427D5">
              <w:rPr>
                <w:rFonts w:ascii="宋体" w:eastAsia="宋体" w:hAnsi="宋体" w:cs="宋体" w:hint="eastAsia"/>
                <w:color w:val="000000"/>
                <w:kern w:val="0"/>
                <w:sz w:val="22"/>
                <w:szCs w:val="22"/>
                <w:lang w:bidi="ar"/>
              </w:rPr>
              <w:t>、</w:t>
            </w:r>
            <w:proofErr w:type="gramStart"/>
            <w:r w:rsidRPr="00A427D5">
              <w:rPr>
                <w:rFonts w:ascii="宋体" w:eastAsia="宋体" w:hAnsi="宋体" w:cs="宋体" w:hint="eastAsia"/>
                <w:color w:val="000000"/>
                <w:kern w:val="0"/>
                <w:sz w:val="22"/>
                <w:szCs w:val="22"/>
                <w:lang w:bidi="ar"/>
              </w:rPr>
              <w:t>瑞奇森</w:t>
            </w:r>
            <w:proofErr w:type="gramEnd"/>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6D5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台</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7323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6034A678" w14:textId="77777777" w:rsidTr="00B05825">
        <w:trPr>
          <w:trHeight w:val="328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F82BC"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9</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40E3"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智慧管理电源</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0F18"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1.额定电流：Max63A；支持功率因数监测。</w:t>
            </w:r>
            <w:r w:rsidRPr="00A427D5">
              <w:rPr>
                <w:rFonts w:ascii="宋体" w:eastAsia="宋体" w:hAnsi="宋体" w:cs="宋体" w:hint="eastAsia"/>
                <w:color w:val="000000"/>
                <w:kern w:val="0"/>
                <w:sz w:val="22"/>
                <w:szCs w:val="22"/>
                <w:lang w:bidi="ar"/>
              </w:rPr>
              <w:br/>
              <w:t>2.额定电压AC230V/400V；</w:t>
            </w:r>
            <w:r w:rsidRPr="00A427D5">
              <w:rPr>
                <w:rFonts w:ascii="宋体" w:eastAsia="宋体" w:hAnsi="宋体" w:cs="宋体" w:hint="eastAsia"/>
                <w:color w:val="000000"/>
                <w:kern w:val="0"/>
                <w:sz w:val="22"/>
                <w:szCs w:val="22"/>
                <w:lang w:bidi="ar"/>
              </w:rPr>
              <w:br/>
              <w:t>3.频率：50/60Hz；</w:t>
            </w:r>
            <w:r w:rsidRPr="00A427D5">
              <w:rPr>
                <w:rFonts w:ascii="宋体" w:eastAsia="宋体" w:hAnsi="宋体" w:cs="宋体" w:hint="eastAsia"/>
                <w:color w:val="000000"/>
                <w:kern w:val="0"/>
                <w:sz w:val="22"/>
                <w:szCs w:val="22"/>
                <w:lang w:bidi="ar"/>
              </w:rPr>
              <w:br/>
              <w:t>4.分断能力：≥10000A；（需出具物联网断路器的CQC证书，执行标准NB/T42149-2018;GB/T10963.1-2020)</w:t>
            </w:r>
            <w:r w:rsidRPr="00A427D5">
              <w:rPr>
                <w:rFonts w:ascii="宋体" w:eastAsia="宋体" w:hAnsi="宋体" w:cs="宋体" w:hint="eastAsia"/>
                <w:color w:val="000000"/>
                <w:kern w:val="0"/>
                <w:sz w:val="22"/>
                <w:szCs w:val="22"/>
                <w:lang w:bidi="ar"/>
              </w:rPr>
              <w:br/>
              <w:t>5.▲漏电保护及测量精度：当线路漏电流高于设定的漏电报警值时，设备可以推送报警信息，并执行断路保护动作，漏电设置及报警范围:30mA~1000mA，漏电保护值可调，参数调节精度</w:t>
            </w:r>
            <w:proofErr w:type="spellStart"/>
            <w:r w:rsidRPr="00A427D5">
              <w:rPr>
                <w:rFonts w:ascii="宋体" w:eastAsia="宋体" w:hAnsi="宋体" w:cs="宋体" w:hint="eastAsia"/>
                <w:color w:val="000000"/>
                <w:kern w:val="0"/>
                <w:sz w:val="22"/>
                <w:szCs w:val="22"/>
                <w:lang w:bidi="ar"/>
              </w:rPr>
              <w:t>lmA</w:t>
            </w:r>
            <w:proofErr w:type="spellEnd"/>
            <w:r w:rsidRPr="00A427D5">
              <w:rPr>
                <w:rFonts w:ascii="宋体" w:eastAsia="宋体" w:hAnsi="宋体" w:cs="宋体" w:hint="eastAsia"/>
                <w:color w:val="000000"/>
                <w:kern w:val="0"/>
                <w:sz w:val="22"/>
                <w:szCs w:val="22"/>
                <w:lang w:bidi="ar"/>
              </w:rPr>
              <w:t>，测量精度1.0级。 （需提供第三方的CNAS检验报告 ，厂家盖章）</w:t>
            </w:r>
            <w:r w:rsidRPr="00A427D5">
              <w:rPr>
                <w:rFonts w:ascii="宋体" w:eastAsia="宋体" w:hAnsi="宋体" w:cs="宋体" w:hint="eastAsia"/>
                <w:color w:val="000000"/>
                <w:kern w:val="0"/>
                <w:sz w:val="22"/>
                <w:szCs w:val="22"/>
                <w:lang w:bidi="ar"/>
              </w:rPr>
              <w:br/>
              <w:t>6.短路保护：线路短路时，断路器按国标脱扣保护；</w:t>
            </w:r>
            <w:r w:rsidRPr="00A427D5">
              <w:rPr>
                <w:rFonts w:ascii="宋体" w:eastAsia="宋体" w:hAnsi="宋体" w:cs="宋体" w:hint="eastAsia"/>
                <w:color w:val="000000"/>
                <w:kern w:val="0"/>
                <w:sz w:val="22"/>
                <w:szCs w:val="22"/>
                <w:lang w:bidi="ar"/>
              </w:rPr>
              <w:br/>
              <w:t>7.过流保护：线路过流时，断路器按国标脱扣保护；</w:t>
            </w:r>
            <w:r w:rsidRPr="00A427D5">
              <w:rPr>
                <w:rFonts w:ascii="宋体" w:eastAsia="宋体" w:hAnsi="宋体" w:cs="宋体" w:hint="eastAsia"/>
                <w:color w:val="000000"/>
                <w:kern w:val="0"/>
                <w:sz w:val="22"/>
                <w:szCs w:val="22"/>
                <w:lang w:bidi="ar"/>
              </w:rPr>
              <w:br/>
              <w:t>8.功率限定：达到限定功率，10秒内断路保护；并推送报警信息；</w:t>
            </w:r>
            <w:r w:rsidRPr="00A427D5">
              <w:rPr>
                <w:rFonts w:ascii="宋体" w:eastAsia="宋体" w:hAnsi="宋体" w:cs="宋体" w:hint="eastAsia"/>
                <w:color w:val="000000"/>
                <w:kern w:val="0"/>
                <w:sz w:val="22"/>
                <w:szCs w:val="22"/>
                <w:lang w:bidi="ar"/>
              </w:rPr>
              <w:br/>
              <w:t>9.▲电流保护及测量精度：当线路电流高于设定的过流报警值时，设备可以推送报警信息，并执行断路保护动作，电流设置及报警范围:10A~96A，过流保护值可调，参数调节精度1A，测量精度1.0级。（需提供第三方的CNAS检验报告 ，厂家盖章）</w:t>
            </w:r>
            <w:r w:rsidRPr="00A427D5">
              <w:rPr>
                <w:rFonts w:ascii="宋体" w:eastAsia="宋体" w:hAnsi="宋体" w:cs="宋体" w:hint="eastAsia"/>
                <w:color w:val="000000"/>
                <w:kern w:val="0"/>
                <w:sz w:val="22"/>
                <w:szCs w:val="22"/>
                <w:lang w:bidi="ar"/>
              </w:rPr>
              <w:br/>
              <w:t>10.▲温度保护以及测量精度：当温度高于设定的过温报警值时，设备可以推送报警信息，并执行断路保护动作，温度设置及报警范围:0℃~120℃，过</w:t>
            </w:r>
            <w:proofErr w:type="gramStart"/>
            <w:r w:rsidRPr="00A427D5">
              <w:rPr>
                <w:rFonts w:ascii="宋体" w:eastAsia="宋体" w:hAnsi="宋体" w:cs="宋体" w:hint="eastAsia"/>
                <w:color w:val="000000"/>
                <w:kern w:val="0"/>
                <w:sz w:val="22"/>
                <w:szCs w:val="22"/>
                <w:lang w:bidi="ar"/>
              </w:rPr>
              <w:t>温保护值</w:t>
            </w:r>
            <w:proofErr w:type="gramEnd"/>
            <w:r w:rsidRPr="00A427D5">
              <w:rPr>
                <w:rFonts w:ascii="宋体" w:eastAsia="宋体" w:hAnsi="宋体" w:cs="宋体" w:hint="eastAsia"/>
                <w:color w:val="000000"/>
                <w:kern w:val="0"/>
                <w:sz w:val="22"/>
                <w:szCs w:val="22"/>
                <w:lang w:bidi="ar"/>
              </w:rPr>
              <w:t>可调，参数调节精度1℃，测量精度士1℃。（需提供第三方的CNAS检验报告 ，厂家盖章）</w:t>
            </w:r>
            <w:r w:rsidRPr="00A427D5">
              <w:rPr>
                <w:rFonts w:ascii="宋体" w:eastAsia="宋体" w:hAnsi="宋体" w:cs="宋体" w:hint="eastAsia"/>
                <w:color w:val="000000"/>
                <w:kern w:val="0"/>
                <w:sz w:val="22"/>
                <w:szCs w:val="22"/>
                <w:lang w:bidi="ar"/>
              </w:rPr>
              <w:br/>
              <w:t>11.▲电压保护及测量精度：当电压高于设定</w:t>
            </w:r>
            <w:r w:rsidRPr="00A427D5">
              <w:rPr>
                <w:rFonts w:ascii="宋体" w:eastAsia="宋体" w:hAnsi="宋体" w:cs="宋体" w:hint="eastAsia"/>
                <w:color w:val="000000"/>
                <w:kern w:val="0"/>
                <w:sz w:val="22"/>
                <w:szCs w:val="22"/>
                <w:lang w:bidi="ar"/>
              </w:rPr>
              <w:lastRenderedPageBreak/>
              <w:t>的过压报警值时或者低于欠压报警值时，设备可以推送报警信息，并执行断路保护动作，单相电压设置及报警范围：100V-300V,过压欠压保护值可调，参数调节精度1V，测量精度±1V。（需提供第三方的CNAS检验报告 ，厂家盖章）</w:t>
            </w:r>
            <w:r w:rsidRPr="00A427D5">
              <w:rPr>
                <w:rFonts w:ascii="宋体" w:eastAsia="宋体" w:hAnsi="宋体" w:cs="宋体" w:hint="eastAsia"/>
                <w:color w:val="000000"/>
                <w:kern w:val="0"/>
                <w:sz w:val="22"/>
                <w:szCs w:val="22"/>
                <w:lang w:bidi="ar"/>
              </w:rPr>
              <w:br/>
              <w:t>12.电弧识别:当负载线路因接触不良发生连续电弧现象，并在一定时间内达到设定报警阀值时，断路器可以推送报警信息，并可根据设定切断供电；</w:t>
            </w:r>
            <w:r w:rsidRPr="00A427D5">
              <w:rPr>
                <w:rFonts w:ascii="宋体" w:eastAsia="宋体" w:hAnsi="宋体" w:cs="宋体" w:hint="eastAsia"/>
                <w:color w:val="000000"/>
                <w:kern w:val="0"/>
                <w:sz w:val="22"/>
                <w:szCs w:val="22"/>
                <w:lang w:bidi="ar"/>
              </w:rPr>
              <w:br/>
              <w:t>13.分合闸控制功能：本地手柄控制；本地按键控制；通讯指令远程控制；远程锁定本地禁止合闸；</w:t>
            </w:r>
            <w:r w:rsidRPr="00A427D5">
              <w:rPr>
                <w:rFonts w:ascii="宋体" w:eastAsia="宋体" w:hAnsi="宋体" w:cs="宋体" w:hint="eastAsia"/>
                <w:color w:val="000000"/>
                <w:kern w:val="0"/>
                <w:sz w:val="22"/>
                <w:szCs w:val="22"/>
                <w:lang w:bidi="ar"/>
              </w:rPr>
              <w:br/>
              <w:t>14.支持本地分合闸状态指示；本地报警指示，快速识别报警类型；</w:t>
            </w:r>
            <w:r w:rsidRPr="00A427D5">
              <w:rPr>
                <w:rFonts w:ascii="宋体" w:eastAsia="宋体" w:hAnsi="宋体" w:cs="宋体" w:hint="eastAsia"/>
                <w:color w:val="000000"/>
                <w:kern w:val="0"/>
                <w:sz w:val="22"/>
                <w:szCs w:val="22"/>
                <w:lang w:bidi="ar"/>
              </w:rPr>
              <w:br/>
              <w:t>15.故障检修功能：设备应具备本地检修模式，进入</w:t>
            </w:r>
            <w:proofErr w:type="gramStart"/>
            <w:r w:rsidRPr="00A427D5">
              <w:rPr>
                <w:rFonts w:ascii="宋体" w:eastAsia="宋体" w:hAnsi="宋体" w:cs="宋体" w:hint="eastAsia"/>
                <w:color w:val="000000"/>
                <w:kern w:val="0"/>
                <w:sz w:val="22"/>
                <w:szCs w:val="22"/>
                <w:lang w:bidi="ar"/>
              </w:rPr>
              <w:t>设备分闸锁定</w:t>
            </w:r>
            <w:proofErr w:type="gramEnd"/>
            <w:r w:rsidRPr="00A427D5">
              <w:rPr>
                <w:rFonts w:ascii="宋体" w:eastAsia="宋体" w:hAnsi="宋体" w:cs="宋体" w:hint="eastAsia"/>
                <w:color w:val="000000"/>
                <w:kern w:val="0"/>
                <w:sz w:val="22"/>
                <w:szCs w:val="22"/>
                <w:lang w:bidi="ar"/>
              </w:rPr>
              <w:t>状态，远程、</w:t>
            </w:r>
            <w:proofErr w:type="gramStart"/>
            <w:r w:rsidRPr="00A427D5">
              <w:rPr>
                <w:rFonts w:ascii="宋体" w:eastAsia="宋体" w:hAnsi="宋体" w:cs="宋体" w:hint="eastAsia"/>
                <w:color w:val="000000"/>
                <w:kern w:val="0"/>
                <w:sz w:val="22"/>
                <w:szCs w:val="22"/>
                <w:lang w:bidi="ar"/>
              </w:rPr>
              <w:t>本地都</w:t>
            </w:r>
            <w:proofErr w:type="gramEnd"/>
            <w:r w:rsidRPr="00A427D5">
              <w:rPr>
                <w:rFonts w:ascii="宋体" w:eastAsia="宋体" w:hAnsi="宋体" w:cs="宋体" w:hint="eastAsia"/>
                <w:color w:val="000000"/>
                <w:kern w:val="0"/>
                <w:sz w:val="22"/>
                <w:szCs w:val="22"/>
                <w:lang w:bidi="ar"/>
              </w:rPr>
              <w:t>不能合闸，检修完毕后，恢复远程模式；</w:t>
            </w:r>
            <w:r w:rsidRPr="00A427D5">
              <w:rPr>
                <w:rFonts w:ascii="宋体" w:eastAsia="宋体" w:hAnsi="宋体" w:cs="宋体" w:hint="eastAsia"/>
                <w:color w:val="000000"/>
                <w:kern w:val="0"/>
                <w:sz w:val="22"/>
                <w:szCs w:val="22"/>
                <w:lang w:bidi="ar"/>
              </w:rPr>
              <w:br/>
              <w:t>16.一体化设计：通讯、供电、开关一体化设计，支持双向互联网通讯；</w:t>
            </w:r>
            <w:r w:rsidRPr="00A427D5">
              <w:rPr>
                <w:rFonts w:ascii="宋体" w:eastAsia="宋体" w:hAnsi="宋体" w:cs="宋体" w:hint="eastAsia"/>
                <w:color w:val="000000"/>
                <w:kern w:val="0"/>
                <w:sz w:val="22"/>
                <w:szCs w:val="22"/>
                <w:lang w:bidi="ar"/>
              </w:rPr>
              <w:br/>
              <w:t>17.▲通讯可以支持以太网，485的有线通讯方式，也可以支持WIFI，4G无线通讯方式；（需提供第三方的CNAS检验报告 ，厂家盖章）</w:t>
            </w:r>
            <w:r w:rsidRPr="00A427D5">
              <w:rPr>
                <w:rFonts w:ascii="宋体" w:eastAsia="宋体" w:hAnsi="宋体" w:cs="宋体" w:hint="eastAsia"/>
                <w:color w:val="000000"/>
                <w:kern w:val="0"/>
                <w:sz w:val="22"/>
                <w:szCs w:val="22"/>
                <w:lang w:bidi="ar"/>
              </w:rPr>
              <w:br/>
              <w:t>18.设备具有远程升级更新功能；</w:t>
            </w:r>
            <w:r w:rsidRPr="00A427D5">
              <w:rPr>
                <w:rFonts w:ascii="宋体" w:eastAsia="宋体" w:hAnsi="宋体" w:cs="宋体" w:hint="eastAsia"/>
                <w:color w:val="000000"/>
                <w:kern w:val="0"/>
                <w:sz w:val="22"/>
                <w:szCs w:val="22"/>
                <w:lang w:bidi="ar"/>
              </w:rPr>
              <w:br/>
              <w:t>19.19.外壳防火等级：智能断路器外壳采用PA66+玻璃纤维等高规格防火阻燃材料、防火等级达到V0级；</w:t>
            </w:r>
            <w:r w:rsidRPr="00A427D5">
              <w:rPr>
                <w:rFonts w:ascii="宋体" w:eastAsia="宋体" w:hAnsi="宋体" w:cs="宋体" w:hint="eastAsia"/>
                <w:color w:val="000000"/>
                <w:kern w:val="0"/>
                <w:sz w:val="22"/>
                <w:szCs w:val="22"/>
                <w:lang w:bidi="ar"/>
              </w:rPr>
              <w:br/>
              <w:t>20.防水等级：IP20；</w:t>
            </w:r>
            <w:r w:rsidRPr="00A427D5">
              <w:rPr>
                <w:rFonts w:ascii="宋体" w:eastAsia="宋体" w:hAnsi="宋体" w:cs="宋体" w:hint="eastAsia"/>
                <w:color w:val="000000"/>
                <w:kern w:val="0"/>
                <w:sz w:val="22"/>
                <w:szCs w:val="22"/>
                <w:lang w:bidi="ar"/>
              </w:rPr>
              <w:br/>
              <w:t>21.外形尺寸：72*94*70mm（±1mm）；</w:t>
            </w:r>
            <w:r w:rsidRPr="00A427D5">
              <w:rPr>
                <w:rFonts w:ascii="宋体" w:eastAsia="宋体" w:hAnsi="宋体" w:cs="宋体" w:hint="eastAsia"/>
                <w:color w:val="000000"/>
                <w:kern w:val="0"/>
                <w:sz w:val="22"/>
                <w:szCs w:val="22"/>
                <w:lang w:bidi="ar"/>
              </w:rPr>
              <w:br/>
              <w:t>22.▲工作环境温度：-20℃~70℃；（需提供第三方的CNAS检验报告 ，厂家盖章）</w:t>
            </w:r>
            <w:r w:rsidRPr="00A427D5">
              <w:rPr>
                <w:rFonts w:ascii="宋体" w:eastAsia="宋体" w:hAnsi="宋体" w:cs="宋体" w:hint="eastAsia"/>
                <w:color w:val="000000"/>
                <w:kern w:val="0"/>
                <w:sz w:val="22"/>
                <w:szCs w:val="22"/>
                <w:lang w:bidi="ar"/>
              </w:rPr>
              <w:br/>
              <w:t>23.安装地点海拔：不高于2000m；</w:t>
            </w:r>
            <w:r w:rsidRPr="00A427D5">
              <w:rPr>
                <w:rFonts w:ascii="宋体" w:eastAsia="宋体" w:hAnsi="宋体" w:cs="宋体" w:hint="eastAsia"/>
                <w:color w:val="000000"/>
                <w:kern w:val="0"/>
                <w:sz w:val="22"/>
                <w:szCs w:val="22"/>
                <w:lang w:bidi="ar"/>
              </w:rPr>
              <w:br/>
              <w:t>安装方式：35mm标准导轨卡扣。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E243"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lastRenderedPageBreak/>
              <w:t>中泰、曼顿、洪燕电气</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0F65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套</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629F6"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r w:rsidR="00A427D5" w:rsidRPr="00A427D5" w14:paraId="3D5BC32A"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3D35"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FFE8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网络面板</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9C6A"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双</w:t>
            </w:r>
            <w:proofErr w:type="gramStart"/>
            <w:r w:rsidRPr="00A427D5">
              <w:rPr>
                <w:rFonts w:ascii="宋体" w:eastAsia="宋体" w:hAnsi="宋体" w:cs="宋体" w:hint="eastAsia"/>
                <w:color w:val="000000"/>
                <w:kern w:val="0"/>
                <w:sz w:val="22"/>
                <w:szCs w:val="22"/>
                <w:lang w:bidi="ar"/>
              </w:rPr>
              <w:t>口网络</w:t>
            </w:r>
            <w:proofErr w:type="gramEnd"/>
            <w:r w:rsidRPr="00A427D5">
              <w:rPr>
                <w:rFonts w:ascii="宋体" w:eastAsia="宋体" w:hAnsi="宋体" w:cs="宋体" w:hint="eastAsia"/>
                <w:color w:val="000000"/>
                <w:kern w:val="0"/>
                <w:sz w:val="22"/>
                <w:szCs w:val="22"/>
                <w:lang w:bidi="ar"/>
              </w:rPr>
              <w:t>面板，含6类模块</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6A8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74C40" w14:textId="77777777" w:rsidR="00A427D5" w:rsidRPr="00A427D5" w:rsidRDefault="00A427D5" w:rsidP="00A427D5">
            <w:pPr>
              <w:widowControl/>
              <w:jc w:val="center"/>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个</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52EA9"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79643A3C"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FDD3"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839C8"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光纤</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74FC"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室内4芯单模光纤</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DE4C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D8798"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米</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7B6F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200</w:t>
            </w:r>
          </w:p>
        </w:tc>
      </w:tr>
      <w:tr w:rsidR="00A427D5" w:rsidRPr="00A427D5" w14:paraId="5182F33F"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B1BB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0D9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光纤盒</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83B1"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8口光纤盒，配耦合器、尾</w:t>
            </w:r>
            <w:proofErr w:type="gramStart"/>
            <w:r w:rsidRPr="00A427D5">
              <w:rPr>
                <w:rFonts w:ascii="宋体" w:eastAsia="宋体" w:hAnsi="宋体" w:cs="宋体" w:hint="eastAsia"/>
                <w:color w:val="000000"/>
                <w:kern w:val="0"/>
                <w:sz w:val="22"/>
                <w:szCs w:val="22"/>
                <w:lang w:bidi="ar"/>
              </w:rPr>
              <w:t>纤</w:t>
            </w:r>
            <w:proofErr w:type="gramEnd"/>
            <w:r w:rsidRPr="00A427D5">
              <w:rPr>
                <w:rFonts w:ascii="宋体" w:eastAsia="宋体" w:hAnsi="宋体" w:cs="宋体" w:hint="eastAsia"/>
                <w:color w:val="000000"/>
                <w:kern w:val="0"/>
                <w:sz w:val="22"/>
                <w:szCs w:val="22"/>
                <w:lang w:bidi="ar"/>
              </w:rPr>
              <w:t>、光纤熔接</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D52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BEC77" w14:textId="77777777" w:rsidR="00A427D5" w:rsidRPr="00A427D5" w:rsidRDefault="00A427D5" w:rsidP="00A427D5">
            <w:pPr>
              <w:widowControl/>
              <w:jc w:val="center"/>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个</w:t>
            </w:r>
            <w:proofErr w:type="gramEnd"/>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B61C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07E2FBD1"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A9D9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B89C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光纤跳线</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2A4A4"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LC-LC单模光纤，3米</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2E445"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09DA"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对</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2C16C"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2</w:t>
            </w:r>
          </w:p>
        </w:tc>
      </w:tr>
      <w:tr w:rsidR="00A427D5" w:rsidRPr="00A427D5" w14:paraId="3C927B19"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3418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2E76"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网线</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41F9C"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6类</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8D18"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AC17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米</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B8E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600</w:t>
            </w:r>
          </w:p>
        </w:tc>
      </w:tr>
      <w:tr w:rsidR="00A427D5" w:rsidRPr="00A427D5" w14:paraId="7A183931"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9327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2DF6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电源线</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F471"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rvv2*1.5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6939"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75ED6"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米</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E1B3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100</w:t>
            </w:r>
          </w:p>
        </w:tc>
      </w:tr>
      <w:tr w:rsidR="00A427D5" w:rsidRPr="00A427D5" w14:paraId="5E0D666D"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100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DABF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PVC线槽</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9EB28"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PVC线槽、线管</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369F"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F4A7B"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米</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9068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100</w:t>
            </w:r>
          </w:p>
        </w:tc>
      </w:tr>
      <w:tr w:rsidR="00A427D5" w:rsidRPr="00A427D5" w14:paraId="5200340C"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F52B7"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1EA2"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辅材</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4F2C2"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接头、跳线、插座等</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E86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国产优质</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73E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项</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84F1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r w:rsidR="00A427D5" w:rsidRPr="00A427D5" w14:paraId="7862EFF8" w14:textId="77777777" w:rsidTr="00B05825">
        <w:trPr>
          <w:trHeight w:val="27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9DD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8B65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安装、调试</w:t>
            </w:r>
          </w:p>
        </w:tc>
        <w:tc>
          <w:tcPr>
            <w:tcW w:w="44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71545" w14:textId="77777777" w:rsidR="00A427D5" w:rsidRPr="00A427D5" w:rsidRDefault="00A427D5" w:rsidP="00A427D5">
            <w:pPr>
              <w:widowControl/>
              <w:jc w:val="left"/>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布线、安装设备、调试</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DBCC" w14:textId="77777777" w:rsidR="00A427D5" w:rsidRPr="00A427D5" w:rsidRDefault="00A427D5" w:rsidP="00A427D5">
            <w:pPr>
              <w:jc w:val="center"/>
              <w:rPr>
                <w:rFonts w:ascii="宋体" w:eastAsia="宋体" w:hAnsi="宋体" w:cs="宋体"/>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7F1E1"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项</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3D99"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r w:rsidR="00A427D5" w:rsidRPr="00A427D5" w14:paraId="01E12CBB" w14:textId="77777777" w:rsidTr="00B05825">
        <w:trPr>
          <w:trHeight w:val="1080"/>
        </w:trPr>
        <w:tc>
          <w:tcPr>
            <w:tcW w:w="7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F1B0"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lastRenderedPageBreak/>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9254"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平台对接</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6C7F" w14:textId="77777777" w:rsidR="00A427D5" w:rsidRPr="00A427D5" w:rsidRDefault="00A427D5" w:rsidP="00A427D5">
            <w:pPr>
              <w:widowControl/>
              <w:jc w:val="left"/>
              <w:textAlignment w:val="center"/>
              <w:rPr>
                <w:rFonts w:ascii="宋体" w:eastAsia="宋体" w:hAnsi="宋体" w:cs="宋体"/>
                <w:color w:val="000000"/>
                <w:sz w:val="22"/>
                <w:szCs w:val="22"/>
              </w:rPr>
            </w:pPr>
            <w:proofErr w:type="gramStart"/>
            <w:r w:rsidRPr="00A427D5">
              <w:rPr>
                <w:rFonts w:ascii="宋体" w:eastAsia="宋体" w:hAnsi="宋体" w:cs="宋体" w:hint="eastAsia"/>
                <w:color w:val="000000"/>
                <w:kern w:val="0"/>
                <w:sz w:val="22"/>
                <w:szCs w:val="22"/>
                <w:lang w:bidi="ar"/>
              </w:rPr>
              <w:t>应急局平台</w:t>
            </w:r>
            <w:proofErr w:type="gramEnd"/>
            <w:r w:rsidRPr="00A427D5">
              <w:rPr>
                <w:rFonts w:ascii="宋体" w:eastAsia="宋体" w:hAnsi="宋体" w:cs="宋体" w:hint="eastAsia"/>
                <w:color w:val="000000"/>
                <w:kern w:val="0"/>
                <w:sz w:val="22"/>
                <w:szCs w:val="22"/>
                <w:lang w:bidi="ar"/>
              </w:rPr>
              <w:t>对接:</w:t>
            </w:r>
            <w:r w:rsidRPr="00A427D5">
              <w:rPr>
                <w:rFonts w:ascii="宋体" w:eastAsia="宋体" w:hAnsi="宋体" w:cs="宋体" w:hint="eastAsia"/>
                <w:color w:val="000000"/>
                <w:kern w:val="0"/>
                <w:sz w:val="22"/>
                <w:szCs w:val="22"/>
                <w:lang w:bidi="ar"/>
              </w:rPr>
              <w:br/>
              <w:t>1.监控设备接入进入考试监管平台；</w:t>
            </w:r>
            <w:r w:rsidRPr="00A427D5">
              <w:rPr>
                <w:rFonts w:ascii="宋体" w:eastAsia="宋体" w:hAnsi="宋体" w:cs="宋体" w:hint="eastAsia"/>
                <w:color w:val="000000"/>
                <w:kern w:val="0"/>
                <w:sz w:val="22"/>
                <w:szCs w:val="22"/>
                <w:lang w:bidi="ar"/>
              </w:rPr>
              <w:br/>
              <w:t>2.人脸识别设备接入到考试考勤平台；</w:t>
            </w:r>
            <w:r w:rsidRPr="00A427D5">
              <w:rPr>
                <w:rFonts w:ascii="宋体" w:eastAsia="宋体" w:hAnsi="宋体" w:cs="宋体" w:hint="eastAsia"/>
                <w:color w:val="000000"/>
                <w:kern w:val="0"/>
                <w:sz w:val="22"/>
                <w:szCs w:val="22"/>
                <w:lang w:bidi="ar"/>
              </w:rPr>
              <w:br/>
              <w:t>3.软件授权、对接，满足考试监管要求。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FEA7" w14:textId="77777777" w:rsidR="00A427D5" w:rsidRPr="00A427D5" w:rsidRDefault="00A427D5" w:rsidP="00A427D5">
            <w:pPr>
              <w:jc w:val="center"/>
              <w:rPr>
                <w:rFonts w:ascii="宋体" w:eastAsia="宋体" w:hAnsi="宋体" w:cs="宋体"/>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6478E"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次</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3C1DD" w14:textId="77777777" w:rsidR="00A427D5" w:rsidRPr="00A427D5" w:rsidRDefault="00A427D5" w:rsidP="00A427D5">
            <w:pPr>
              <w:widowControl/>
              <w:jc w:val="center"/>
              <w:textAlignment w:val="center"/>
              <w:rPr>
                <w:rFonts w:ascii="宋体" w:eastAsia="宋体" w:hAnsi="宋体" w:cs="宋体"/>
                <w:color w:val="000000"/>
                <w:sz w:val="22"/>
                <w:szCs w:val="22"/>
              </w:rPr>
            </w:pPr>
            <w:r w:rsidRPr="00A427D5">
              <w:rPr>
                <w:rFonts w:ascii="宋体" w:eastAsia="宋体" w:hAnsi="宋体" w:cs="宋体" w:hint="eastAsia"/>
                <w:color w:val="000000"/>
                <w:kern w:val="0"/>
                <w:sz w:val="22"/>
                <w:szCs w:val="22"/>
                <w:lang w:bidi="ar"/>
              </w:rPr>
              <w:t>1</w:t>
            </w:r>
          </w:p>
        </w:tc>
      </w:tr>
    </w:tbl>
    <w:p w14:paraId="405123CE" w14:textId="7B45FB13" w:rsidR="00633492" w:rsidRPr="006063D2" w:rsidRDefault="00633492" w:rsidP="00343697">
      <w:pPr>
        <w:adjustRightInd w:val="0"/>
        <w:snapToGrid w:val="0"/>
        <w:spacing w:line="500" w:lineRule="exact"/>
        <w:ind w:firstLineChars="200" w:firstLine="562"/>
        <w:rPr>
          <w:rFonts w:ascii="仿宋" w:eastAsia="仿宋" w:hAnsi="仿宋"/>
          <w:b/>
          <w:bCs/>
          <w:sz w:val="28"/>
          <w:szCs w:val="28"/>
        </w:rPr>
      </w:pPr>
      <w:r w:rsidRPr="006063D2">
        <w:rPr>
          <w:rFonts w:ascii="仿宋" w:eastAsia="仿宋" w:hAnsi="仿宋" w:hint="eastAsia"/>
          <w:b/>
          <w:bCs/>
          <w:sz w:val="28"/>
          <w:szCs w:val="28"/>
        </w:rPr>
        <w:t>注：本部</w:t>
      </w:r>
      <w:proofErr w:type="gramStart"/>
      <w:r w:rsidRPr="006063D2">
        <w:rPr>
          <w:rFonts w:ascii="仿宋" w:eastAsia="仿宋" w:hAnsi="仿宋" w:hint="eastAsia"/>
          <w:b/>
          <w:bCs/>
          <w:sz w:val="28"/>
          <w:szCs w:val="28"/>
        </w:rPr>
        <w:t>分需求</w:t>
      </w:r>
      <w:proofErr w:type="gramEnd"/>
      <w:r w:rsidRPr="006063D2">
        <w:rPr>
          <w:rFonts w:ascii="仿宋" w:eastAsia="仿宋" w:hAnsi="仿宋" w:hint="eastAsia"/>
          <w:b/>
          <w:bCs/>
          <w:sz w:val="28"/>
          <w:szCs w:val="28"/>
        </w:rPr>
        <w:t>中涉及品牌、外形、规格型号、尺寸、重量均为参考，供应商可参考上表提供同等或更高档次产品，但不得低于所列品牌，如提供其他品牌</w:t>
      </w:r>
      <w:r w:rsidR="006063D2" w:rsidRPr="006063D2">
        <w:rPr>
          <w:rFonts w:ascii="仿宋" w:eastAsia="仿宋" w:hAnsi="仿宋" w:hint="eastAsia"/>
          <w:b/>
          <w:bCs/>
          <w:sz w:val="28"/>
          <w:szCs w:val="28"/>
        </w:rPr>
        <w:t>或规格</w:t>
      </w:r>
      <w:r w:rsidRPr="006063D2">
        <w:rPr>
          <w:rFonts w:ascii="仿宋" w:eastAsia="仿宋" w:hAnsi="仿宋" w:hint="eastAsia"/>
          <w:b/>
          <w:bCs/>
          <w:sz w:val="28"/>
          <w:szCs w:val="28"/>
        </w:rPr>
        <w:t>的产品，需</w:t>
      </w:r>
      <w:r w:rsidR="006063D2" w:rsidRPr="006063D2">
        <w:rPr>
          <w:rFonts w:ascii="仿宋" w:eastAsia="仿宋" w:hAnsi="仿宋" w:hint="eastAsia"/>
          <w:b/>
          <w:bCs/>
          <w:sz w:val="28"/>
          <w:szCs w:val="28"/>
        </w:rPr>
        <w:t>提前与需求部门联系人确认</w:t>
      </w:r>
      <w:r w:rsidRPr="006063D2">
        <w:rPr>
          <w:rFonts w:ascii="仿宋" w:eastAsia="仿宋" w:hAnsi="仿宋" w:hint="eastAsia"/>
          <w:b/>
          <w:bCs/>
          <w:sz w:val="28"/>
          <w:szCs w:val="28"/>
        </w:rPr>
        <w:t>。</w:t>
      </w: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0E1280B3" w14:textId="5E3F6F8C"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1、交货期（服务时间）：</w:t>
      </w:r>
      <w:r w:rsidR="00CF1211" w:rsidRPr="00CF1211">
        <w:rPr>
          <w:rFonts w:ascii="仿宋" w:eastAsia="仿宋" w:hAnsi="仿宋" w:hint="eastAsia"/>
          <w:sz w:val="28"/>
          <w:szCs w:val="28"/>
        </w:rPr>
        <w:t>签订合同后</w:t>
      </w:r>
      <w:r w:rsidR="00CF1211" w:rsidRPr="00CF1211">
        <w:rPr>
          <w:rFonts w:ascii="仿宋" w:eastAsia="仿宋" w:hAnsi="仿宋"/>
          <w:sz w:val="28"/>
          <w:szCs w:val="28"/>
        </w:rPr>
        <w:t>1</w:t>
      </w:r>
      <w:r w:rsidR="001A63D0">
        <w:rPr>
          <w:rFonts w:ascii="仿宋" w:eastAsia="仿宋" w:hAnsi="仿宋" w:hint="eastAsia"/>
          <w:sz w:val="28"/>
          <w:szCs w:val="28"/>
        </w:rPr>
        <w:t>0</w:t>
      </w:r>
      <w:r w:rsidR="00CF1211" w:rsidRPr="00CF1211">
        <w:rPr>
          <w:rFonts w:ascii="仿宋" w:eastAsia="仿宋" w:hAnsi="仿宋"/>
          <w:sz w:val="28"/>
          <w:szCs w:val="28"/>
        </w:rPr>
        <w:t>日内供货完毕，交付使用</w:t>
      </w:r>
      <w:r w:rsidR="00EC7EA0" w:rsidRPr="00EC7EA0">
        <w:rPr>
          <w:rFonts w:ascii="仿宋" w:eastAsia="仿宋" w:hAnsi="仿宋" w:hint="eastAsia"/>
          <w:sz w:val="28"/>
          <w:szCs w:val="28"/>
        </w:rPr>
        <w:t>。</w:t>
      </w:r>
    </w:p>
    <w:p w14:paraId="6A7FC5E0" w14:textId="4F7AD7DA"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2、交货（服务）地点：</w:t>
      </w:r>
      <w:r w:rsidR="0064274A" w:rsidRPr="0064274A">
        <w:rPr>
          <w:rFonts w:ascii="仿宋" w:eastAsia="仿宋" w:hAnsi="仿宋" w:hint="eastAsia"/>
          <w:sz w:val="28"/>
          <w:szCs w:val="28"/>
        </w:rPr>
        <w:t>江苏省南通工贸技师学院</w:t>
      </w:r>
      <w:r w:rsidR="00CF1211" w:rsidRPr="00CF1211">
        <w:rPr>
          <w:rFonts w:ascii="仿宋" w:eastAsia="仿宋" w:hAnsi="仿宋" w:hint="eastAsia"/>
          <w:sz w:val="28"/>
          <w:szCs w:val="28"/>
        </w:rPr>
        <w:t>崇智楼（</w:t>
      </w:r>
      <w:r w:rsidR="00CF1211" w:rsidRPr="00CF1211">
        <w:rPr>
          <w:rFonts w:ascii="仿宋" w:eastAsia="仿宋" w:hAnsi="仿宋"/>
          <w:sz w:val="28"/>
          <w:szCs w:val="28"/>
        </w:rPr>
        <w:t>11号实训楼）电工安全技能实训室</w:t>
      </w:r>
      <w:r w:rsidR="0064274A" w:rsidRPr="0064274A">
        <w:rPr>
          <w:rFonts w:ascii="仿宋" w:eastAsia="仿宋" w:hAnsi="仿宋"/>
          <w:sz w:val="28"/>
          <w:szCs w:val="28"/>
        </w:rPr>
        <w:t>。</w:t>
      </w:r>
    </w:p>
    <w:p w14:paraId="7A44C367" w14:textId="7BC57300" w:rsidR="00AC7F70"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6DA9E0A9" w14:textId="4FDB39BF" w:rsid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1、</w:t>
      </w:r>
      <w:r w:rsidRPr="0064274A">
        <w:rPr>
          <w:rFonts w:ascii="仿宋" w:eastAsia="仿宋" w:hAnsi="仿宋" w:hint="eastAsia"/>
          <w:sz w:val="28"/>
          <w:szCs w:val="28"/>
        </w:rPr>
        <w:t>供货方保证所提供全部产品质量符合国家相关规定的标准。如果产品质量不合格，供货方无条件负责更换。</w:t>
      </w:r>
    </w:p>
    <w:p w14:paraId="7D48F062" w14:textId="2E335FF1"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2、供应商应为物资提供适宜运输的包装方式，如因包装不良、防护不足、运输不当等造成的任何损失，由此产生的费用和损失由供应商承担。</w:t>
      </w:r>
    </w:p>
    <w:p w14:paraId="723AE3B3" w14:textId="7AD8466C"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3、供应商负责无偿将采购物资运送至指定交货地点。运输过程中，采购物资毁损、丢失及发生事故等风险、费用均由供应商承担。</w:t>
      </w:r>
    </w:p>
    <w:p w14:paraId="45C3C6ED" w14:textId="212C1A83"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w:t>
      </w:r>
      <w:r w:rsidRPr="0064274A">
        <w:rPr>
          <w:rFonts w:ascii="仿宋" w:eastAsia="仿宋" w:hAnsi="仿宋"/>
          <w:sz w:val="28"/>
          <w:szCs w:val="28"/>
        </w:rPr>
        <w:t>采购物资送至指定地点后，由双方共同对采购物资进行检验并办理相关采购物资移交手续。</w:t>
      </w:r>
    </w:p>
    <w:p w14:paraId="1BA81B9C" w14:textId="4205B844" w:rsidR="00633492" w:rsidRDefault="00000000" w:rsidP="00633492">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w:t>
      </w:r>
      <w:r w:rsidR="007230BD">
        <w:rPr>
          <w:rFonts w:ascii="仿宋" w:eastAsia="仿宋" w:hAnsi="仿宋" w:hint="eastAsia"/>
          <w:sz w:val="28"/>
          <w:szCs w:val="28"/>
        </w:rPr>
        <w:t>本项目按照合同、招标文件、投标文件内容进行验收。</w:t>
      </w:r>
    </w:p>
    <w:p w14:paraId="68ED6999"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1、供应商送货时，需附上送货清单，经收货人清点验收合格后，在送货清单上签字确认作为双方结算的依据，双方留底。</w:t>
      </w:r>
    </w:p>
    <w:p w14:paraId="1EB3FE59" w14:textId="76F8F7F5"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2、在验收过程中，如发现产品的品名、规格、型号与采购方需要的产品不符或是无法使用时，供货方无条件负责更换。</w:t>
      </w:r>
    </w:p>
    <w:p w14:paraId="43E94AD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51761D30"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lastRenderedPageBreak/>
        <w:t>1、供货方保证无条件退换有质量问题的产品（如包装破损、配件不全、质量不合格无法使用的及与采购方要求的品牌、型号、颜色有差异等），并可无条件退换多余的物品。</w:t>
      </w:r>
    </w:p>
    <w:p w14:paraId="3B4AA2E3"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2、非质量问题的采购物资退换：在不损坏商品的使用功能、原包装及不影响供货方再次销售的情况下，可以无条件退换货。</w:t>
      </w:r>
    </w:p>
    <w:p w14:paraId="3957C03F" w14:textId="77777777"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3、供货方应提供有效的联系人和联系电话。如有变更，供货方应及时、主动通知采购方。每批订单指定专人负责跟单送货，送货人应佩戴公司标志，遵守相关的规章制度。</w:t>
      </w:r>
    </w:p>
    <w:p w14:paraId="126F3C44" w14:textId="76770C4C" w:rsidR="0064274A" w:rsidRPr="0064274A" w:rsidRDefault="0064274A" w:rsidP="0064274A">
      <w:pPr>
        <w:adjustRightInd w:val="0"/>
        <w:snapToGrid w:val="0"/>
        <w:spacing w:line="500" w:lineRule="exact"/>
        <w:ind w:firstLineChars="200" w:firstLine="560"/>
        <w:rPr>
          <w:rFonts w:ascii="仿宋" w:eastAsia="仿宋" w:hAnsi="仿宋"/>
          <w:sz w:val="28"/>
          <w:szCs w:val="28"/>
        </w:rPr>
      </w:pPr>
      <w:r w:rsidRPr="0064274A">
        <w:rPr>
          <w:rFonts w:ascii="仿宋" w:eastAsia="仿宋" w:hAnsi="仿宋"/>
          <w:sz w:val="28"/>
          <w:szCs w:val="28"/>
        </w:rPr>
        <w:t>4、提供优质的配送服务，供货方必须按照约定时间送货，不得无故拖延，不得影响采购方物资使用。</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77777777"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
          <w:sz w:val="28"/>
          <w:szCs w:val="28"/>
        </w:rPr>
        <w:t>项目实施完成验收合格，收到发票</w:t>
      </w:r>
      <w:r>
        <w:rPr>
          <w:rFonts w:ascii="仿宋" w:eastAsia="仿宋" w:hAnsi="仿宋"/>
          <w:b/>
          <w:sz w:val="28"/>
          <w:szCs w:val="28"/>
        </w:rPr>
        <w:t>20</w:t>
      </w:r>
      <w:r>
        <w:rPr>
          <w:rFonts w:ascii="仿宋" w:eastAsia="仿宋" w:hAnsi="仿宋" w:hint="eastAsia"/>
          <w:b/>
          <w:sz w:val="28"/>
          <w:szCs w:val="28"/>
        </w:rPr>
        <w:t>天内全额支付</w:t>
      </w:r>
      <w:r>
        <w:rPr>
          <w:rFonts w:eastAsia="方正仿宋_GBK" w:hint="eastAsia"/>
          <w:b/>
          <w:sz w:val="28"/>
          <w:szCs w:val="28"/>
        </w:rPr>
        <w:t>。</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7777777" w:rsidR="00B80964" w:rsidRDefault="00000000">
      <w:pPr>
        <w:rPr>
          <w:rFonts w:ascii="仿宋" w:eastAsia="仿宋" w:hAnsi="仿宋"/>
          <w:b/>
          <w:sz w:val="28"/>
          <w:szCs w:val="28"/>
        </w:rPr>
      </w:pPr>
      <w:r>
        <w:rPr>
          <w:rFonts w:ascii="仿宋" w:eastAsia="仿宋" w:hAnsi="仿宋" w:hint="eastAsia"/>
          <w:b/>
          <w:sz w:val="28"/>
          <w:szCs w:val="28"/>
        </w:rPr>
        <w:t>注：投标报价包含所有费用，后附明细。</w:t>
      </w:r>
    </w:p>
    <w:p w14:paraId="0A4E9DF6" w14:textId="77777777" w:rsidR="00B80964" w:rsidRDefault="00B80964">
      <w:pPr>
        <w:rPr>
          <w:rFonts w:ascii="仿宋" w:eastAsia="仿宋" w:hAnsi="仿宋"/>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C646" w14:textId="77777777" w:rsidR="00A07B8B" w:rsidRDefault="00A07B8B" w:rsidP="00633492">
      <w:r>
        <w:separator/>
      </w:r>
    </w:p>
  </w:endnote>
  <w:endnote w:type="continuationSeparator" w:id="0">
    <w:p w14:paraId="6842A478" w14:textId="77777777" w:rsidR="00A07B8B" w:rsidRDefault="00A07B8B"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2EE6D" w14:textId="77777777" w:rsidR="00A07B8B" w:rsidRDefault="00A07B8B" w:rsidP="00633492">
      <w:r>
        <w:separator/>
      </w:r>
    </w:p>
  </w:footnote>
  <w:footnote w:type="continuationSeparator" w:id="0">
    <w:p w14:paraId="762F0187" w14:textId="77777777" w:rsidR="00A07B8B" w:rsidRDefault="00A07B8B"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F7C7C"/>
    <w:rsid w:val="00112F1D"/>
    <w:rsid w:val="00123282"/>
    <w:rsid w:val="00134CD1"/>
    <w:rsid w:val="0013772C"/>
    <w:rsid w:val="001A63D0"/>
    <w:rsid w:val="00240135"/>
    <w:rsid w:val="00247082"/>
    <w:rsid w:val="00247869"/>
    <w:rsid w:val="00261292"/>
    <w:rsid w:val="002A162E"/>
    <w:rsid w:val="002E6E7C"/>
    <w:rsid w:val="002F0862"/>
    <w:rsid w:val="00313042"/>
    <w:rsid w:val="00343697"/>
    <w:rsid w:val="00383424"/>
    <w:rsid w:val="00386B3B"/>
    <w:rsid w:val="00397B98"/>
    <w:rsid w:val="003C0733"/>
    <w:rsid w:val="00486E1C"/>
    <w:rsid w:val="004C4959"/>
    <w:rsid w:val="004D3265"/>
    <w:rsid w:val="00517078"/>
    <w:rsid w:val="0055760C"/>
    <w:rsid w:val="005F3F0F"/>
    <w:rsid w:val="006063D2"/>
    <w:rsid w:val="00622F2B"/>
    <w:rsid w:val="00633492"/>
    <w:rsid w:val="0064274A"/>
    <w:rsid w:val="006604FB"/>
    <w:rsid w:val="00661A3C"/>
    <w:rsid w:val="00663516"/>
    <w:rsid w:val="006858C7"/>
    <w:rsid w:val="00690F42"/>
    <w:rsid w:val="006C49EF"/>
    <w:rsid w:val="006D2391"/>
    <w:rsid w:val="006D7B53"/>
    <w:rsid w:val="006E058B"/>
    <w:rsid w:val="006E3F25"/>
    <w:rsid w:val="007230BD"/>
    <w:rsid w:val="00744DC8"/>
    <w:rsid w:val="0077408B"/>
    <w:rsid w:val="00774620"/>
    <w:rsid w:val="007C0446"/>
    <w:rsid w:val="007D6A30"/>
    <w:rsid w:val="007E5703"/>
    <w:rsid w:val="0081733D"/>
    <w:rsid w:val="00824394"/>
    <w:rsid w:val="00830E8B"/>
    <w:rsid w:val="008357A0"/>
    <w:rsid w:val="00862A4D"/>
    <w:rsid w:val="00872E22"/>
    <w:rsid w:val="008954FD"/>
    <w:rsid w:val="008B0795"/>
    <w:rsid w:val="008B407B"/>
    <w:rsid w:val="00902094"/>
    <w:rsid w:val="0090369F"/>
    <w:rsid w:val="00913926"/>
    <w:rsid w:val="00947D92"/>
    <w:rsid w:val="0095215E"/>
    <w:rsid w:val="009606A1"/>
    <w:rsid w:val="0097315A"/>
    <w:rsid w:val="0098248E"/>
    <w:rsid w:val="009962B6"/>
    <w:rsid w:val="009E2D42"/>
    <w:rsid w:val="009E3800"/>
    <w:rsid w:val="009E4CB4"/>
    <w:rsid w:val="00A07B8B"/>
    <w:rsid w:val="00A4245E"/>
    <w:rsid w:val="00A427D5"/>
    <w:rsid w:val="00A722D5"/>
    <w:rsid w:val="00A746DE"/>
    <w:rsid w:val="00A74A64"/>
    <w:rsid w:val="00A80121"/>
    <w:rsid w:val="00AC7F70"/>
    <w:rsid w:val="00B02A41"/>
    <w:rsid w:val="00B80964"/>
    <w:rsid w:val="00BF6B2D"/>
    <w:rsid w:val="00C07EAD"/>
    <w:rsid w:val="00C22B22"/>
    <w:rsid w:val="00C33719"/>
    <w:rsid w:val="00C66817"/>
    <w:rsid w:val="00CB53BD"/>
    <w:rsid w:val="00CE2C75"/>
    <w:rsid w:val="00CF1211"/>
    <w:rsid w:val="00D14525"/>
    <w:rsid w:val="00D24A18"/>
    <w:rsid w:val="00D379A4"/>
    <w:rsid w:val="00D40ADE"/>
    <w:rsid w:val="00D542E0"/>
    <w:rsid w:val="00D60A1D"/>
    <w:rsid w:val="00D63D6A"/>
    <w:rsid w:val="00D81141"/>
    <w:rsid w:val="00D953B6"/>
    <w:rsid w:val="00DA3936"/>
    <w:rsid w:val="00DF63C1"/>
    <w:rsid w:val="00E803A3"/>
    <w:rsid w:val="00E84B68"/>
    <w:rsid w:val="00E874EB"/>
    <w:rsid w:val="00EC3D11"/>
    <w:rsid w:val="00EC7EA0"/>
    <w:rsid w:val="00EE3B52"/>
    <w:rsid w:val="00F26854"/>
    <w:rsid w:val="00F26A99"/>
    <w:rsid w:val="00F3417D"/>
    <w:rsid w:val="00F61755"/>
    <w:rsid w:val="00F84D69"/>
    <w:rsid w:val="00F9504E"/>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715">
      <w:bodyDiv w:val="1"/>
      <w:marLeft w:val="0"/>
      <w:marRight w:val="0"/>
      <w:marTop w:val="0"/>
      <w:marBottom w:val="0"/>
      <w:divBdr>
        <w:top w:val="none" w:sz="0" w:space="0" w:color="auto"/>
        <w:left w:val="none" w:sz="0" w:space="0" w:color="auto"/>
        <w:bottom w:val="none" w:sz="0" w:space="0" w:color="auto"/>
        <w:right w:val="none" w:sz="0" w:space="0" w:color="auto"/>
      </w:divBdr>
    </w:div>
    <w:div w:id="1057704923">
      <w:bodyDiv w:val="1"/>
      <w:marLeft w:val="0"/>
      <w:marRight w:val="0"/>
      <w:marTop w:val="0"/>
      <w:marBottom w:val="0"/>
      <w:divBdr>
        <w:top w:val="none" w:sz="0" w:space="0" w:color="auto"/>
        <w:left w:val="none" w:sz="0" w:space="0" w:color="auto"/>
        <w:bottom w:val="none" w:sz="0" w:space="0" w:color="auto"/>
        <w:right w:val="none" w:sz="0" w:space="0" w:color="auto"/>
      </w:divBdr>
    </w:div>
    <w:div w:id="1154490665">
      <w:bodyDiv w:val="1"/>
      <w:marLeft w:val="0"/>
      <w:marRight w:val="0"/>
      <w:marTop w:val="0"/>
      <w:marBottom w:val="0"/>
      <w:divBdr>
        <w:top w:val="none" w:sz="0" w:space="0" w:color="auto"/>
        <w:left w:val="none" w:sz="0" w:space="0" w:color="auto"/>
        <w:bottom w:val="none" w:sz="0" w:space="0" w:color="auto"/>
        <w:right w:val="none" w:sz="0" w:space="0" w:color="auto"/>
      </w:divBdr>
    </w:div>
    <w:div w:id="149232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23</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47</cp:revision>
  <dcterms:created xsi:type="dcterms:W3CDTF">2024-01-06T05:55:00Z</dcterms:created>
  <dcterms:modified xsi:type="dcterms:W3CDTF">2024-06-17T07:43:00Z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