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招标文件编号：</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一、项目名称：</w:t>
      </w:r>
      <w:r w:rsidR="00A86DEC">
        <w:rPr>
          <w:rFonts w:ascii="宋体" w:eastAsia="宋体" w:hAnsi="宋体" w:cs="宋体" w:hint="eastAsia"/>
          <w:b/>
          <w:bCs/>
          <w:color w:val="333333"/>
          <w:kern w:val="0"/>
          <w:sz w:val="24"/>
          <w:szCs w:val="24"/>
        </w:rPr>
        <w:t>大赛支撑平台</w:t>
      </w:r>
      <w:r>
        <w:rPr>
          <w:rFonts w:ascii="宋体" w:eastAsia="宋体" w:hAnsi="宋体" w:cs="宋体" w:hint="eastAsia"/>
          <w:b/>
          <w:bCs/>
          <w:color w:val="333333"/>
          <w:kern w:val="0"/>
          <w:sz w:val="24"/>
          <w:szCs w:val="24"/>
        </w:rPr>
        <w:t>项目</w:t>
      </w:r>
    </w:p>
    <w:p w:rsidR="006B76C4" w:rsidRDefault="006B76C4" w:rsidP="006B76C4">
      <w:pPr>
        <w:widowControl/>
        <w:shd w:val="clear" w:color="auto" w:fill="FFFFFF"/>
        <w:spacing w:after="300" w:line="360" w:lineRule="atLeast"/>
        <w:ind w:firstLine="615"/>
        <w:jc w:val="left"/>
        <w:textAlignment w:val="baseline"/>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二、项目要求：</w:t>
      </w:r>
    </w:p>
    <w:p w:rsidR="006B76C4" w:rsidRDefault="006B76C4" w:rsidP="006B76C4">
      <w:pPr>
        <w:jc w:val="left"/>
        <w:rPr>
          <w:rFonts w:ascii="宋体" w:eastAsia="宋体" w:hAnsi="宋体" w:cs="Times New Roman"/>
          <w:b/>
          <w:sz w:val="28"/>
          <w:szCs w:val="28"/>
        </w:rPr>
      </w:pPr>
      <w:r>
        <w:rPr>
          <w:rFonts w:ascii="宋体" w:eastAsia="宋体" w:hAnsi="宋体" w:cs="Times New Roman" w:hint="eastAsia"/>
          <w:b/>
          <w:sz w:val="28"/>
          <w:szCs w:val="28"/>
        </w:rPr>
        <w:t>项目要求</w:t>
      </w:r>
    </w:p>
    <w:p w:rsidR="00054863" w:rsidRDefault="00054863" w:rsidP="006B76C4">
      <w:pPr>
        <w:jc w:val="left"/>
        <w:rPr>
          <w:rFonts w:ascii="宋体" w:eastAsia="宋体" w:hAnsi="宋体" w:cs="Times New Roman"/>
          <w:b/>
          <w:sz w:val="28"/>
          <w:szCs w:val="28"/>
        </w:rPr>
      </w:pPr>
      <w:r>
        <w:rPr>
          <w:rFonts w:ascii="宋体" w:eastAsia="宋体" w:hAnsi="宋体" w:cs="Times New Roman" w:hint="eastAsia"/>
          <w:b/>
          <w:sz w:val="28"/>
          <w:szCs w:val="28"/>
        </w:rPr>
        <w:t>1、大赛</w:t>
      </w:r>
      <w:r w:rsidR="00A86DEC">
        <w:rPr>
          <w:rFonts w:ascii="宋体" w:eastAsia="宋体" w:hAnsi="宋体" w:cs="Times New Roman" w:hint="eastAsia"/>
          <w:b/>
          <w:sz w:val="28"/>
          <w:szCs w:val="28"/>
        </w:rPr>
        <w:t>图形</w:t>
      </w:r>
      <w:r>
        <w:rPr>
          <w:rFonts w:ascii="宋体" w:eastAsia="宋体" w:hAnsi="宋体" w:cs="Times New Roman" w:hint="eastAsia"/>
          <w:b/>
          <w:sz w:val="28"/>
          <w:szCs w:val="28"/>
        </w:rPr>
        <w:t>工作站参数要求</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6727"/>
      </w:tblGrid>
      <w:tr w:rsidR="006B76C4" w:rsidRPr="006320A8" w:rsidTr="00846505">
        <w:trPr>
          <w:trHeight w:val="484"/>
        </w:trPr>
        <w:tc>
          <w:tcPr>
            <w:tcW w:w="1665" w:type="dxa"/>
            <w:shd w:val="clear" w:color="auto" w:fill="auto"/>
            <w:vAlign w:val="center"/>
          </w:tcPr>
          <w:p w:rsidR="006B76C4" w:rsidRPr="006320A8" w:rsidRDefault="006B76C4" w:rsidP="00846505">
            <w:pPr>
              <w:ind w:leftChars="23" w:left="49" w:rightChars="89" w:right="187" w:hanging="1"/>
              <w:jc w:val="center"/>
              <w:rPr>
                <w:rFonts w:ascii="宋体" w:hAnsi="宋体"/>
                <w:sz w:val="22"/>
              </w:rPr>
            </w:pPr>
            <w:r w:rsidRPr="006320A8">
              <w:rPr>
                <w:rFonts w:ascii="宋体" w:hAnsi="宋体"/>
                <w:sz w:val="22"/>
              </w:rPr>
              <w:t>指标项</w:t>
            </w:r>
          </w:p>
        </w:tc>
        <w:tc>
          <w:tcPr>
            <w:tcW w:w="6727" w:type="dxa"/>
            <w:shd w:val="clear" w:color="auto" w:fill="auto"/>
            <w:vAlign w:val="center"/>
          </w:tcPr>
          <w:p w:rsidR="006B76C4" w:rsidRPr="006320A8" w:rsidRDefault="006B76C4" w:rsidP="00846505">
            <w:pPr>
              <w:ind w:leftChars="23" w:left="49" w:rightChars="89" w:right="187" w:hanging="1"/>
              <w:jc w:val="center"/>
              <w:rPr>
                <w:rFonts w:ascii="宋体" w:hAnsi="宋体"/>
                <w:sz w:val="22"/>
              </w:rPr>
            </w:pPr>
            <w:r w:rsidRPr="006320A8">
              <w:rPr>
                <w:rFonts w:ascii="宋体" w:hAnsi="宋体"/>
                <w:sz w:val="22"/>
              </w:rPr>
              <w:t>技术参数要求</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处理器</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I9-11900K</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芯片组</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 xml:space="preserve">Intel </w:t>
            </w:r>
            <w:r>
              <w:rPr>
                <w:rFonts w:ascii="宋体" w:hAnsi="宋体"/>
                <w:sz w:val="22"/>
              </w:rPr>
              <w:t>W</w:t>
            </w:r>
            <w:r w:rsidRPr="006320A8">
              <w:rPr>
                <w:rFonts w:ascii="宋体" w:hAnsi="宋体"/>
                <w:sz w:val="22"/>
              </w:rPr>
              <w:t>5</w:t>
            </w:r>
            <w:r>
              <w:rPr>
                <w:rFonts w:ascii="宋体" w:hAnsi="宋体"/>
                <w:sz w:val="22"/>
              </w:rPr>
              <w:t>8</w:t>
            </w:r>
            <w:r w:rsidRPr="006320A8">
              <w:rPr>
                <w:rFonts w:ascii="宋体" w:hAnsi="宋体"/>
                <w:sz w:val="22"/>
              </w:rPr>
              <w:t>0</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内</w:t>
            </w:r>
            <w:r>
              <w:rPr>
                <w:rFonts w:ascii="宋体" w:hAnsi="宋体" w:hint="eastAsia"/>
                <w:bCs/>
                <w:sz w:val="22"/>
              </w:rPr>
              <w:t xml:space="preserve"> </w:t>
            </w:r>
            <w:r w:rsidRPr="006320A8">
              <w:rPr>
                <w:rFonts w:ascii="宋体" w:hAnsi="宋体"/>
                <w:bCs/>
                <w:sz w:val="22"/>
              </w:rPr>
              <w:t xml:space="preserve">  </w:t>
            </w:r>
            <w:r w:rsidRPr="006320A8">
              <w:rPr>
                <w:rFonts w:ascii="宋体" w:hAnsi="宋体"/>
                <w:bCs/>
                <w:sz w:val="22"/>
              </w:rPr>
              <w:t>存</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64G DDR4 3200MHz</w:t>
            </w:r>
            <w:r w:rsidRPr="006320A8">
              <w:rPr>
                <w:rFonts w:ascii="宋体" w:hAnsi="宋体"/>
                <w:sz w:val="22"/>
              </w:rPr>
              <w:t>内存</w:t>
            </w:r>
            <w:r w:rsidRPr="006320A8">
              <w:rPr>
                <w:rFonts w:ascii="宋体" w:hAnsi="宋体" w:hint="eastAsia"/>
                <w:sz w:val="22"/>
              </w:rPr>
              <w:t>（</w:t>
            </w:r>
            <w:r w:rsidRPr="006320A8">
              <w:rPr>
                <w:rFonts w:ascii="宋体" w:hAnsi="宋体" w:hint="eastAsia"/>
                <w:sz w:val="22"/>
              </w:rPr>
              <w:t>4</w:t>
            </w:r>
            <w:r w:rsidRPr="006320A8">
              <w:rPr>
                <w:rFonts w:ascii="宋体" w:hAnsi="宋体"/>
                <w:sz w:val="22"/>
              </w:rPr>
              <w:t>*16</w:t>
            </w:r>
            <w:r w:rsidRPr="006320A8">
              <w:rPr>
                <w:rFonts w:ascii="宋体" w:hAnsi="宋体" w:hint="eastAsia"/>
                <w:sz w:val="22"/>
              </w:rPr>
              <w:t>）</w:t>
            </w:r>
            <w:r w:rsidRPr="006320A8">
              <w:rPr>
                <w:rFonts w:ascii="宋体" w:hAnsi="宋体"/>
                <w:sz w:val="22"/>
              </w:rPr>
              <w:t>，内存插槽</w:t>
            </w:r>
            <w:r w:rsidRPr="006320A8">
              <w:rPr>
                <w:rFonts w:ascii="宋体" w:hAnsi="宋体"/>
                <w:sz w:val="22"/>
              </w:rPr>
              <w:t>4</w:t>
            </w:r>
            <w:r w:rsidRPr="006320A8">
              <w:rPr>
                <w:rFonts w:ascii="宋体" w:hAnsi="宋体"/>
                <w:sz w:val="22"/>
              </w:rPr>
              <w:t>个，最大内存支持</w:t>
            </w:r>
            <w:r w:rsidRPr="006320A8">
              <w:rPr>
                <w:rFonts w:ascii="宋体" w:hAnsi="宋体"/>
                <w:sz w:val="22"/>
              </w:rPr>
              <w:t>128GB</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硬</w:t>
            </w:r>
            <w:r w:rsidRPr="006320A8">
              <w:rPr>
                <w:rFonts w:ascii="宋体" w:hAnsi="宋体"/>
                <w:bCs/>
                <w:sz w:val="22"/>
              </w:rPr>
              <w:t xml:space="preserve"> </w:t>
            </w:r>
            <w:r>
              <w:rPr>
                <w:rFonts w:ascii="宋体" w:hAnsi="宋体"/>
                <w:bCs/>
                <w:sz w:val="22"/>
              </w:rPr>
              <w:t xml:space="preserve"> </w:t>
            </w:r>
            <w:r w:rsidRPr="006320A8">
              <w:rPr>
                <w:rFonts w:ascii="宋体" w:hAnsi="宋体"/>
                <w:bCs/>
                <w:sz w:val="22"/>
              </w:rPr>
              <w:t xml:space="preserve"> </w:t>
            </w:r>
            <w:r w:rsidRPr="006320A8">
              <w:rPr>
                <w:rFonts w:ascii="宋体" w:hAnsi="宋体"/>
                <w:bCs/>
                <w:sz w:val="22"/>
              </w:rPr>
              <w:t>盘</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1TB SSD</w:t>
            </w:r>
            <w:r w:rsidRPr="006320A8">
              <w:rPr>
                <w:rFonts w:ascii="宋体" w:hAnsi="宋体"/>
                <w:sz w:val="22"/>
              </w:rPr>
              <w:t>硬盘，支持</w:t>
            </w:r>
            <w:r w:rsidRPr="006320A8">
              <w:rPr>
                <w:rFonts w:ascii="宋体" w:hAnsi="宋体"/>
                <w:sz w:val="22"/>
              </w:rPr>
              <w:t xml:space="preserve">M.2 </w:t>
            </w:r>
            <w:proofErr w:type="spellStart"/>
            <w:r w:rsidRPr="006320A8">
              <w:rPr>
                <w:rFonts w:ascii="宋体" w:hAnsi="宋体"/>
                <w:sz w:val="22"/>
              </w:rPr>
              <w:t>PCIe</w:t>
            </w:r>
            <w:proofErr w:type="spellEnd"/>
            <w:r w:rsidRPr="006320A8">
              <w:rPr>
                <w:rFonts w:ascii="宋体" w:hAnsi="宋体"/>
                <w:sz w:val="22"/>
              </w:rPr>
              <w:t>固态硬盘</w:t>
            </w:r>
            <w:r w:rsidRPr="006320A8">
              <w:rPr>
                <w:rFonts w:ascii="宋体" w:hAnsi="宋体"/>
                <w:sz w:val="22"/>
              </w:rPr>
              <w:t>+2TB 7200</w:t>
            </w:r>
            <w:r w:rsidRPr="006320A8">
              <w:rPr>
                <w:rFonts w:ascii="宋体" w:hAnsi="宋体"/>
                <w:sz w:val="22"/>
              </w:rPr>
              <w:t>转</w:t>
            </w:r>
            <w:r w:rsidRPr="006320A8">
              <w:rPr>
                <w:rFonts w:ascii="宋体" w:hAnsi="宋体"/>
                <w:sz w:val="22"/>
              </w:rPr>
              <w:t xml:space="preserve"> </w:t>
            </w:r>
            <w:r w:rsidRPr="006320A8">
              <w:rPr>
                <w:rFonts w:ascii="宋体" w:hAnsi="宋体"/>
                <w:sz w:val="22"/>
              </w:rPr>
              <w:t>机械硬盘</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显</w:t>
            </w:r>
            <w:r w:rsidRPr="006320A8">
              <w:rPr>
                <w:rFonts w:ascii="宋体" w:hAnsi="宋体"/>
                <w:bCs/>
                <w:sz w:val="22"/>
              </w:rPr>
              <w:t xml:space="preserve"> </w:t>
            </w:r>
            <w:r>
              <w:rPr>
                <w:rFonts w:ascii="宋体" w:hAnsi="宋体"/>
                <w:bCs/>
                <w:sz w:val="22"/>
              </w:rPr>
              <w:t xml:space="preserve"> </w:t>
            </w:r>
            <w:r w:rsidRPr="006320A8">
              <w:rPr>
                <w:rFonts w:ascii="宋体" w:hAnsi="宋体"/>
                <w:bCs/>
                <w:sz w:val="22"/>
              </w:rPr>
              <w:t xml:space="preserve"> </w:t>
            </w:r>
            <w:r w:rsidRPr="006320A8">
              <w:rPr>
                <w:rFonts w:ascii="宋体" w:hAnsi="宋体"/>
                <w:bCs/>
                <w:sz w:val="22"/>
              </w:rPr>
              <w:t>卡</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 xml:space="preserve">NVIDIA </w:t>
            </w:r>
            <w:proofErr w:type="spellStart"/>
            <w:r w:rsidRPr="006320A8">
              <w:rPr>
                <w:rFonts w:ascii="宋体" w:hAnsi="宋体"/>
                <w:sz w:val="22"/>
              </w:rPr>
              <w:t>Quadro</w:t>
            </w:r>
            <w:proofErr w:type="spellEnd"/>
            <w:r w:rsidRPr="006320A8">
              <w:rPr>
                <w:rFonts w:ascii="宋体" w:hAnsi="宋体"/>
                <w:sz w:val="22"/>
              </w:rPr>
              <w:t xml:space="preserve"> RTX5000 16GB 4*</w:t>
            </w:r>
            <w:proofErr w:type="spellStart"/>
            <w:r w:rsidRPr="006320A8">
              <w:rPr>
                <w:rFonts w:ascii="宋体" w:hAnsi="宋体"/>
                <w:sz w:val="22"/>
              </w:rPr>
              <w:t>DP+USBc</w:t>
            </w:r>
            <w:proofErr w:type="spellEnd"/>
            <w:r w:rsidRPr="006320A8">
              <w:rPr>
                <w:rFonts w:ascii="宋体" w:hAnsi="宋体"/>
                <w:sz w:val="22"/>
              </w:rPr>
              <w:t xml:space="preserve"> Graphics</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系</w:t>
            </w:r>
            <w:r w:rsidRPr="006320A8">
              <w:rPr>
                <w:rFonts w:ascii="宋体" w:hAnsi="宋体"/>
                <w:bCs/>
                <w:sz w:val="22"/>
              </w:rPr>
              <w:t xml:space="preserve"> </w:t>
            </w:r>
            <w:r>
              <w:rPr>
                <w:rFonts w:ascii="宋体" w:hAnsi="宋体"/>
                <w:bCs/>
                <w:sz w:val="22"/>
              </w:rPr>
              <w:t xml:space="preserve"> </w:t>
            </w:r>
            <w:r w:rsidRPr="006320A8">
              <w:rPr>
                <w:rFonts w:ascii="宋体" w:hAnsi="宋体"/>
                <w:bCs/>
                <w:sz w:val="22"/>
              </w:rPr>
              <w:t xml:space="preserve"> </w:t>
            </w:r>
            <w:r w:rsidRPr="006320A8">
              <w:rPr>
                <w:rFonts w:ascii="宋体" w:hAnsi="宋体"/>
                <w:bCs/>
                <w:sz w:val="22"/>
              </w:rPr>
              <w:t>统</w:t>
            </w:r>
          </w:p>
        </w:tc>
        <w:tc>
          <w:tcPr>
            <w:tcW w:w="6727" w:type="dxa"/>
            <w:tcBorders>
              <w:top w:val="nil"/>
              <w:left w:val="nil"/>
              <w:bottom w:val="single" w:sz="4" w:space="0" w:color="auto"/>
              <w:right w:val="single" w:sz="4" w:space="0" w:color="auto"/>
            </w:tcBorders>
            <w:shd w:val="clear" w:color="auto" w:fill="auto"/>
            <w:vAlign w:val="center"/>
          </w:tcPr>
          <w:p w:rsidR="006B76C4" w:rsidRPr="00580DE8" w:rsidRDefault="006B76C4" w:rsidP="00846505">
            <w:pPr>
              <w:spacing w:line="300" w:lineRule="exact"/>
              <w:rPr>
                <w:rFonts w:ascii="宋体" w:hAnsi="宋体"/>
                <w:sz w:val="22"/>
              </w:rPr>
            </w:pPr>
            <w:r w:rsidRPr="006320A8">
              <w:rPr>
                <w:rFonts w:ascii="宋体" w:hAnsi="宋体" w:hint="eastAsia"/>
                <w:sz w:val="22"/>
              </w:rPr>
              <w:t>原厂</w:t>
            </w:r>
            <w:r w:rsidRPr="006320A8">
              <w:rPr>
                <w:rFonts w:ascii="宋体" w:hAnsi="宋体"/>
                <w:sz w:val="22"/>
              </w:rPr>
              <w:t>预装</w:t>
            </w:r>
            <w:r w:rsidRPr="006320A8">
              <w:rPr>
                <w:rFonts w:ascii="宋体" w:hAnsi="宋体"/>
                <w:sz w:val="22"/>
              </w:rPr>
              <w:t xml:space="preserve">WIN10 </w:t>
            </w:r>
            <w:r w:rsidR="00045E9B">
              <w:rPr>
                <w:rFonts w:ascii="宋体" w:hAnsi="宋体"/>
                <w:sz w:val="22"/>
              </w:rPr>
              <w:t>H</w:t>
            </w:r>
            <w:r w:rsidR="00045E9B">
              <w:rPr>
                <w:rFonts w:ascii="宋体" w:hAnsi="宋体" w:hint="eastAsia"/>
                <w:sz w:val="22"/>
              </w:rPr>
              <w:t>ome</w:t>
            </w:r>
            <w:r w:rsidRPr="006320A8">
              <w:rPr>
                <w:rFonts w:ascii="宋体" w:hAnsi="宋体"/>
                <w:sz w:val="22"/>
              </w:rPr>
              <w:t>正版操作系统</w:t>
            </w:r>
            <w:r>
              <w:rPr>
                <w:rFonts w:ascii="宋体" w:hAnsi="宋体" w:hint="eastAsia"/>
                <w:sz w:val="22"/>
              </w:rPr>
              <w:t>。</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网</w:t>
            </w:r>
            <w:r w:rsidRPr="006320A8">
              <w:rPr>
                <w:rFonts w:ascii="宋体" w:hAnsi="宋体"/>
                <w:bCs/>
                <w:sz w:val="22"/>
              </w:rPr>
              <w:t xml:space="preserve">  </w:t>
            </w:r>
            <w:r w:rsidRPr="006320A8">
              <w:rPr>
                <w:rFonts w:ascii="宋体" w:hAnsi="宋体"/>
                <w:bCs/>
                <w:sz w:val="22"/>
              </w:rPr>
              <w:t>卡</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proofErr w:type="gramStart"/>
            <w:r w:rsidRPr="006320A8">
              <w:rPr>
                <w:rFonts w:ascii="宋体" w:hAnsi="宋体"/>
                <w:sz w:val="22"/>
              </w:rPr>
              <w:t>板载千兆</w:t>
            </w:r>
            <w:proofErr w:type="gramEnd"/>
            <w:r w:rsidRPr="006320A8">
              <w:rPr>
                <w:rFonts w:ascii="宋体" w:hAnsi="宋体"/>
                <w:sz w:val="22"/>
              </w:rPr>
              <w:t>网卡</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键</w:t>
            </w:r>
            <w:r w:rsidRPr="006320A8">
              <w:rPr>
                <w:rFonts w:ascii="宋体" w:hAnsi="宋体"/>
                <w:bCs/>
                <w:sz w:val="22"/>
              </w:rPr>
              <w:t xml:space="preserve">  </w:t>
            </w:r>
            <w:r w:rsidRPr="006320A8">
              <w:rPr>
                <w:rFonts w:ascii="宋体" w:hAnsi="宋体"/>
                <w:bCs/>
                <w:sz w:val="22"/>
              </w:rPr>
              <w:t>鼠</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原厂标配</w:t>
            </w:r>
            <w:r w:rsidRPr="006320A8">
              <w:rPr>
                <w:rFonts w:ascii="宋体" w:hAnsi="宋体"/>
                <w:sz w:val="22"/>
              </w:rPr>
              <w:t>USB</w:t>
            </w:r>
            <w:r w:rsidRPr="006320A8">
              <w:rPr>
                <w:rFonts w:ascii="宋体" w:hAnsi="宋体" w:hint="eastAsia"/>
                <w:sz w:val="22"/>
              </w:rPr>
              <w:t>防水抗菌</w:t>
            </w:r>
            <w:r w:rsidRPr="006320A8">
              <w:rPr>
                <w:rFonts w:ascii="宋体" w:hAnsi="宋体"/>
                <w:sz w:val="22"/>
              </w:rPr>
              <w:t>键盘</w:t>
            </w:r>
            <w:r w:rsidRPr="006320A8">
              <w:rPr>
                <w:rFonts w:ascii="宋体" w:hAnsi="宋体" w:hint="eastAsia"/>
                <w:sz w:val="22"/>
              </w:rPr>
              <w:t>、抗菌</w:t>
            </w:r>
            <w:r w:rsidRPr="006320A8">
              <w:rPr>
                <w:rFonts w:ascii="宋体" w:hAnsi="宋体"/>
                <w:sz w:val="22"/>
              </w:rPr>
              <w:t>鼠标</w:t>
            </w:r>
            <w:r w:rsidRPr="006320A8">
              <w:rPr>
                <w:rFonts w:ascii="宋体" w:hAnsi="宋体" w:hint="eastAsia"/>
                <w:sz w:val="22"/>
              </w:rPr>
              <w:t>（投标时提供检测证书或检测报告）</w:t>
            </w:r>
          </w:p>
        </w:tc>
      </w:tr>
      <w:tr w:rsidR="006B76C4" w:rsidRPr="006320A8" w:rsidTr="00846505">
        <w:tc>
          <w:tcPr>
            <w:tcW w:w="1665" w:type="dxa"/>
            <w:vMerge w:val="restart"/>
            <w:tcBorders>
              <w:top w:val="nil"/>
              <w:left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I/O</w:t>
            </w:r>
            <w:r w:rsidRPr="006320A8">
              <w:rPr>
                <w:rFonts w:ascii="宋体" w:hAnsi="宋体"/>
                <w:bCs/>
                <w:sz w:val="22"/>
              </w:rPr>
              <w:t>接口</w:t>
            </w:r>
          </w:p>
        </w:tc>
        <w:tc>
          <w:tcPr>
            <w:tcW w:w="6727" w:type="dxa"/>
            <w:tcBorders>
              <w:top w:val="nil"/>
              <w:left w:val="nil"/>
              <w:bottom w:val="single" w:sz="4" w:space="0" w:color="auto"/>
              <w:right w:val="single" w:sz="4" w:space="0" w:color="auto"/>
            </w:tcBorders>
            <w:shd w:val="clear" w:color="auto" w:fill="auto"/>
            <w:vAlign w:val="center"/>
          </w:tcPr>
          <w:p w:rsidR="006B76C4" w:rsidRPr="005E13EF" w:rsidRDefault="006B76C4" w:rsidP="00846505">
            <w:pPr>
              <w:spacing w:line="300" w:lineRule="exact"/>
              <w:rPr>
                <w:rFonts w:eastAsia="Times New Roman"/>
                <w:kern w:val="0"/>
                <w:sz w:val="24"/>
                <w:lang w:val="en-GB"/>
              </w:rPr>
            </w:pPr>
            <w:r w:rsidRPr="006320A8">
              <w:rPr>
                <w:rFonts w:ascii="宋体" w:hAnsi="宋体"/>
                <w:sz w:val="22"/>
              </w:rPr>
              <w:t>前置：</w:t>
            </w:r>
            <w:r w:rsidRPr="006320A8">
              <w:rPr>
                <w:rFonts w:ascii="宋体" w:hAnsi="宋体"/>
                <w:sz w:val="22"/>
              </w:rPr>
              <w:t>4</w:t>
            </w:r>
            <w:r w:rsidRPr="006320A8">
              <w:rPr>
                <w:rFonts w:ascii="宋体" w:hAnsi="宋体"/>
                <w:sz w:val="22"/>
              </w:rPr>
              <w:t>个</w:t>
            </w:r>
            <w:r w:rsidRPr="006320A8">
              <w:rPr>
                <w:rFonts w:ascii="宋体" w:hAnsi="宋体"/>
                <w:sz w:val="22"/>
              </w:rPr>
              <w:t>USB3.1</w:t>
            </w:r>
            <w:r>
              <w:rPr>
                <w:rFonts w:ascii="宋体" w:hAnsi="宋体" w:hint="eastAsia"/>
                <w:sz w:val="22"/>
              </w:rPr>
              <w:t>，</w:t>
            </w:r>
            <w:r w:rsidRPr="005E13EF">
              <w:rPr>
                <w:rFonts w:ascii="宋体" w:hAnsi="宋体"/>
                <w:sz w:val="22"/>
              </w:rPr>
              <w:t xml:space="preserve">1 </w:t>
            </w:r>
            <w:proofErr w:type="gramStart"/>
            <w:r w:rsidRPr="005E13EF">
              <w:rPr>
                <w:rFonts w:ascii="宋体" w:hAnsi="宋体"/>
                <w:sz w:val="22"/>
              </w:rPr>
              <w:t>个</w:t>
            </w:r>
            <w:proofErr w:type="gramEnd"/>
            <w:r w:rsidRPr="005E13EF">
              <w:rPr>
                <w:rFonts w:ascii="宋体" w:hAnsi="宋体"/>
                <w:sz w:val="22"/>
              </w:rPr>
              <w:t>通用音频插</w:t>
            </w:r>
            <w:r w:rsidRPr="005E13EF">
              <w:rPr>
                <w:sz w:val="22"/>
              </w:rPr>
              <w:t>孔</w:t>
            </w:r>
            <w:r>
              <w:rPr>
                <w:rFonts w:hint="eastAsia"/>
                <w:sz w:val="22"/>
              </w:rPr>
              <w:t>，可选装S</w:t>
            </w:r>
            <w:r>
              <w:rPr>
                <w:sz w:val="22"/>
              </w:rPr>
              <w:t>D</w:t>
            </w:r>
            <w:r>
              <w:rPr>
                <w:rFonts w:hint="eastAsia"/>
                <w:sz w:val="22"/>
              </w:rPr>
              <w:t>读卡器和一个Type</w:t>
            </w:r>
            <w:r>
              <w:rPr>
                <w:sz w:val="22"/>
              </w:rPr>
              <w:t>-C</w:t>
            </w:r>
          </w:p>
        </w:tc>
      </w:tr>
      <w:tr w:rsidR="006B76C4" w:rsidRPr="006320A8" w:rsidTr="00846505">
        <w:tc>
          <w:tcPr>
            <w:tcW w:w="1665" w:type="dxa"/>
            <w:vMerge/>
            <w:tcBorders>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p>
        </w:tc>
        <w:tc>
          <w:tcPr>
            <w:tcW w:w="6727" w:type="dxa"/>
            <w:tcBorders>
              <w:top w:val="nil"/>
              <w:left w:val="nil"/>
              <w:bottom w:val="single" w:sz="4" w:space="0" w:color="auto"/>
              <w:right w:val="single" w:sz="4" w:space="0" w:color="auto"/>
            </w:tcBorders>
            <w:shd w:val="clear" w:color="auto" w:fill="auto"/>
            <w:vAlign w:val="center"/>
          </w:tcPr>
          <w:p w:rsidR="006B76C4" w:rsidRPr="000768CB" w:rsidRDefault="006B76C4" w:rsidP="00846505">
            <w:pPr>
              <w:spacing w:line="300" w:lineRule="exact"/>
              <w:rPr>
                <w:rFonts w:ascii="宋体" w:hAnsi="宋体"/>
                <w:sz w:val="22"/>
                <w:lang w:val="en-GB"/>
              </w:rPr>
            </w:pPr>
            <w:r w:rsidRPr="000768CB">
              <w:rPr>
                <w:rFonts w:ascii="宋体" w:hAnsi="宋体"/>
                <w:sz w:val="22"/>
                <w:lang w:val="en-GB"/>
              </w:rPr>
              <w:t>后置：</w:t>
            </w:r>
            <w:r w:rsidRPr="000768CB">
              <w:rPr>
                <w:rFonts w:ascii="宋体" w:hAnsi="宋体"/>
                <w:sz w:val="22"/>
                <w:lang w:val="en-GB"/>
              </w:rPr>
              <w:t>3</w:t>
            </w:r>
            <w:r w:rsidRPr="000768CB">
              <w:rPr>
                <w:rFonts w:ascii="宋体" w:hAnsi="宋体"/>
                <w:sz w:val="22"/>
                <w:lang w:val="en-GB"/>
              </w:rPr>
              <w:t>个</w:t>
            </w:r>
            <w:r w:rsidRPr="000768CB">
              <w:rPr>
                <w:rFonts w:ascii="宋体" w:hAnsi="宋体"/>
                <w:sz w:val="22"/>
                <w:lang w:val="en-GB"/>
              </w:rPr>
              <w:t>USB2.0</w:t>
            </w:r>
            <w:r w:rsidRPr="000768CB">
              <w:rPr>
                <w:rFonts w:ascii="宋体" w:hAnsi="宋体"/>
                <w:sz w:val="22"/>
                <w:lang w:val="en-GB"/>
              </w:rPr>
              <w:t>，</w:t>
            </w:r>
            <w:r w:rsidRPr="000768CB">
              <w:rPr>
                <w:rFonts w:ascii="宋体" w:hAnsi="宋体"/>
                <w:sz w:val="22"/>
                <w:lang w:val="en-GB"/>
              </w:rPr>
              <w:t>3</w:t>
            </w:r>
            <w:r w:rsidRPr="000768CB">
              <w:rPr>
                <w:rFonts w:ascii="宋体" w:hAnsi="宋体"/>
                <w:sz w:val="22"/>
                <w:lang w:val="en-GB"/>
              </w:rPr>
              <w:t>个</w:t>
            </w:r>
            <w:r w:rsidRPr="000768CB">
              <w:rPr>
                <w:rFonts w:ascii="宋体" w:hAnsi="宋体"/>
                <w:sz w:val="22"/>
                <w:lang w:val="en-GB"/>
              </w:rPr>
              <w:t>USB3.1</w:t>
            </w:r>
            <w:r w:rsidRPr="000768CB">
              <w:rPr>
                <w:rFonts w:ascii="宋体" w:hAnsi="宋体"/>
                <w:sz w:val="22"/>
                <w:lang w:val="en-GB"/>
              </w:rPr>
              <w:t>，</w:t>
            </w:r>
            <w:r w:rsidRPr="000768CB">
              <w:rPr>
                <w:rFonts w:ascii="宋体" w:hAnsi="宋体"/>
                <w:sz w:val="22"/>
                <w:lang w:val="en-GB"/>
              </w:rPr>
              <w:t>2</w:t>
            </w:r>
            <w:r w:rsidRPr="000768CB">
              <w:rPr>
                <w:rFonts w:ascii="宋体" w:hAnsi="宋体"/>
                <w:sz w:val="22"/>
                <w:lang w:val="en-GB"/>
              </w:rPr>
              <w:t>个</w:t>
            </w:r>
            <w:r w:rsidRPr="000768CB">
              <w:rPr>
                <w:rFonts w:ascii="宋体" w:hAnsi="宋体"/>
                <w:sz w:val="22"/>
                <w:lang w:val="en-GB"/>
              </w:rPr>
              <w:t xml:space="preserve">DP, </w:t>
            </w:r>
            <w:r w:rsidRPr="000768CB">
              <w:rPr>
                <w:rFonts w:ascii="宋体" w:hAnsi="宋体"/>
                <w:sz w:val="22"/>
                <w:lang w:val="en-GB"/>
              </w:rPr>
              <w:t>最大可支持</w:t>
            </w:r>
            <w:r w:rsidRPr="000768CB">
              <w:rPr>
                <w:rFonts w:ascii="宋体" w:hAnsi="宋体"/>
                <w:sz w:val="22"/>
                <w:lang w:val="en-GB"/>
              </w:rPr>
              <w:t>2</w:t>
            </w:r>
            <w:r w:rsidRPr="000768CB">
              <w:rPr>
                <w:rFonts w:ascii="宋体" w:hAnsi="宋体"/>
                <w:sz w:val="22"/>
                <w:lang w:val="en-GB"/>
              </w:rPr>
              <w:t>个串口</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扩展槽位</w:t>
            </w:r>
          </w:p>
        </w:tc>
        <w:tc>
          <w:tcPr>
            <w:tcW w:w="6727" w:type="dxa"/>
            <w:tcBorders>
              <w:top w:val="nil"/>
              <w:left w:val="nil"/>
              <w:bottom w:val="single" w:sz="4" w:space="0" w:color="auto"/>
              <w:right w:val="single" w:sz="4" w:space="0" w:color="auto"/>
            </w:tcBorders>
            <w:shd w:val="clear" w:color="auto" w:fill="auto"/>
            <w:vAlign w:val="center"/>
          </w:tcPr>
          <w:p w:rsidR="006B76C4" w:rsidRPr="000768CB" w:rsidRDefault="006B76C4" w:rsidP="00846505">
            <w:pPr>
              <w:spacing w:line="300" w:lineRule="exact"/>
              <w:jc w:val="left"/>
              <w:rPr>
                <w:rFonts w:ascii="宋体" w:hAnsi="宋体"/>
                <w:sz w:val="22"/>
                <w:lang w:val="en-GB"/>
              </w:rPr>
            </w:pPr>
            <w:r>
              <w:rPr>
                <w:rFonts w:ascii="宋体" w:hAnsi="宋体"/>
                <w:sz w:val="22"/>
                <w:lang w:val="en-GB"/>
              </w:rPr>
              <w:t>2</w:t>
            </w:r>
            <w:r>
              <w:rPr>
                <w:rFonts w:ascii="宋体" w:hAnsi="宋体" w:hint="eastAsia"/>
                <w:sz w:val="22"/>
                <w:lang w:val="en-GB"/>
              </w:rPr>
              <w:t>*</w:t>
            </w:r>
            <w:r w:rsidRPr="000768CB">
              <w:rPr>
                <w:rFonts w:ascii="宋体" w:hAnsi="宋体"/>
                <w:sz w:val="22"/>
                <w:lang w:val="en-GB"/>
              </w:rPr>
              <w:t xml:space="preserve"> </w:t>
            </w:r>
            <w:proofErr w:type="spellStart"/>
            <w:r w:rsidRPr="000768CB">
              <w:rPr>
                <w:rFonts w:ascii="宋体" w:hAnsi="宋体"/>
                <w:sz w:val="22"/>
                <w:lang w:val="en-GB"/>
              </w:rPr>
              <w:t>PCIe</w:t>
            </w:r>
            <w:proofErr w:type="spellEnd"/>
            <w:r w:rsidRPr="000768CB">
              <w:rPr>
                <w:rFonts w:ascii="宋体" w:hAnsi="宋体"/>
                <w:sz w:val="22"/>
                <w:lang w:val="en-GB"/>
              </w:rPr>
              <w:t xml:space="preserve"> 3 x4</w:t>
            </w:r>
            <w:r w:rsidRPr="000768CB">
              <w:rPr>
                <w:rFonts w:ascii="宋体" w:hAnsi="宋体"/>
                <w:sz w:val="22"/>
                <w:lang w:val="en-GB"/>
              </w:rPr>
              <w:t>，</w:t>
            </w:r>
            <w:r w:rsidRPr="000768CB">
              <w:rPr>
                <w:rFonts w:ascii="宋体" w:hAnsi="宋体"/>
                <w:sz w:val="22"/>
                <w:lang w:val="en-GB"/>
              </w:rPr>
              <w:t xml:space="preserve"> 1 </w:t>
            </w:r>
            <w:r>
              <w:rPr>
                <w:rFonts w:ascii="宋体" w:hAnsi="宋体" w:hint="eastAsia"/>
                <w:sz w:val="22"/>
                <w:lang w:val="en-GB"/>
              </w:rPr>
              <w:t>*</w:t>
            </w:r>
            <w:r w:rsidRPr="000768CB">
              <w:rPr>
                <w:rFonts w:ascii="宋体" w:hAnsi="宋体"/>
                <w:sz w:val="22"/>
                <w:lang w:val="en-GB"/>
              </w:rPr>
              <w:t xml:space="preserve"> </w:t>
            </w:r>
            <w:proofErr w:type="spellStart"/>
            <w:r w:rsidRPr="000768CB">
              <w:rPr>
                <w:rFonts w:ascii="宋体" w:hAnsi="宋体"/>
                <w:sz w:val="22"/>
                <w:lang w:val="en-GB"/>
              </w:rPr>
              <w:t>PCIe</w:t>
            </w:r>
            <w:proofErr w:type="spellEnd"/>
            <w:r w:rsidRPr="000768CB">
              <w:rPr>
                <w:rFonts w:ascii="宋体" w:hAnsi="宋体"/>
                <w:sz w:val="22"/>
                <w:lang w:val="en-GB"/>
              </w:rPr>
              <w:t xml:space="preserve"> 4 x16</w:t>
            </w:r>
            <w:r w:rsidRPr="000768CB">
              <w:rPr>
                <w:rFonts w:ascii="宋体" w:hAnsi="宋体"/>
                <w:sz w:val="22"/>
                <w:lang w:val="en-GB"/>
              </w:rPr>
              <w:t>，</w:t>
            </w:r>
            <w:r w:rsidRPr="000768CB">
              <w:rPr>
                <w:rFonts w:ascii="宋体" w:hAnsi="宋体"/>
                <w:sz w:val="22"/>
                <w:lang w:val="en-GB"/>
              </w:rPr>
              <w:t xml:space="preserve"> 1 </w:t>
            </w:r>
            <w:r>
              <w:rPr>
                <w:rFonts w:ascii="宋体" w:hAnsi="宋体" w:hint="eastAsia"/>
                <w:sz w:val="22"/>
                <w:lang w:val="en-GB"/>
              </w:rPr>
              <w:t>*</w:t>
            </w:r>
            <w:r w:rsidRPr="000768CB">
              <w:rPr>
                <w:rFonts w:ascii="宋体" w:hAnsi="宋体"/>
                <w:sz w:val="22"/>
                <w:lang w:val="en-GB"/>
              </w:rPr>
              <w:t xml:space="preserve"> </w:t>
            </w:r>
            <w:proofErr w:type="spellStart"/>
            <w:r w:rsidRPr="000768CB">
              <w:rPr>
                <w:rFonts w:ascii="宋体" w:hAnsi="宋体"/>
                <w:sz w:val="22"/>
                <w:lang w:val="en-GB"/>
              </w:rPr>
              <w:t>PCIe</w:t>
            </w:r>
            <w:proofErr w:type="spellEnd"/>
            <w:r w:rsidRPr="000768CB">
              <w:rPr>
                <w:rFonts w:ascii="宋体" w:hAnsi="宋体"/>
                <w:sz w:val="22"/>
                <w:lang w:val="en-GB"/>
              </w:rPr>
              <w:t xml:space="preserve"> 3 x1</w:t>
            </w:r>
            <w:r w:rsidRPr="000768CB">
              <w:rPr>
                <w:rFonts w:ascii="宋体" w:hAnsi="宋体"/>
                <w:sz w:val="22"/>
                <w:lang w:val="en-GB"/>
              </w:rPr>
              <w:t>；</w:t>
            </w:r>
            <w:r w:rsidRPr="000768CB">
              <w:rPr>
                <w:rFonts w:ascii="宋体" w:hAnsi="宋体"/>
                <w:sz w:val="22"/>
                <w:lang w:val="en-GB"/>
              </w:rPr>
              <w:t xml:space="preserve"> </w:t>
            </w:r>
            <w:r>
              <w:rPr>
                <w:rFonts w:ascii="宋体" w:hAnsi="宋体"/>
                <w:sz w:val="22"/>
                <w:lang w:val="en-GB"/>
              </w:rPr>
              <w:t>3</w:t>
            </w:r>
            <w:r w:rsidRPr="000768CB">
              <w:rPr>
                <w:rFonts w:ascii="宋体" w:hAnsi="宋体"/>
                <w:sz w:val="22"/>
                <w:lang w:val="en-GB"/>
              </w:rPr>
              <w:t xml:space="preserve"> </w:t>
            </w:r>
            <w:r>
              <w:rPr>
                <w:rFonts w:ascii="宋体" w:hAnsi="宋体" w:hint="eastAsia"/>
                <w:sz w:val="22"/>
                <w:lang w:val="en-GB"/>
              </w:rPr>
              <w:t>*</w:t>
            </w:r>
            <w:r w:rsidRPr="000768CB">
              <w:rPr>
                <w:rFonts w:ascii="宋体" w:hAnsi="宋体"/>
                <w:sz w:val="22"/>
                <w:lang w:val="en-GB"/>
              </w:rPr>
              <w:t xml:space="preserve"> M.2 </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光驱</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DVD-RW</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主机电源</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w:t>
            </w:r>
            <w:r>
              <w:rPr>
                <w:rFonts w:ascii="宋体" w:hAnsi="宋体"/>
                <w:sz w:val="22"/>
              </w:rPr>
              <w:t>700</w:t>
            </w:r>
            <w:r w:rsidRPr="006320A8">
              <w:rPr>
                <w:rFonts w:ascii="宋体" w:hAnsi="宋体"/>
                <w:sz w:val="22"/>
              </w:rPr>
              <w:t>W</w:t>
            </w:r>
            <w:r w:rsidRPr="006320A8">
              <w:rPr>
                <w:rFonts w:ascii="宋体" w:hAnsi="宋体"/>
                <w:sz w:val="22"/>
              </w:rPr>
              <w:t>电源</w:t>
            </w:r>
            <w:r w:rsidRPr="006320A8">
              <w:rPr>
                <w:rFonts w:ascii="宋体" w:hAnsi="宋体" w:hint="eastAsia"/>
                <w:sz w:val="22"/>
              </w:rPr>
              <w:t>，电源能效不低于</w:t>
            </w:r>
            <w:r w:rsidRPr="006320A8">
              <w:rPr>
                <w:rFonts w:ascii="宋体" w:hAnsi="宋体" w:hint="eastAsia"/>
                <w:sz w:val="22"/>
              </w:rPr>
              <w:t>9</w:t>
            </w:r>
            <w:r w:rsidRPr="006320A8">
              <w:rPr>
                <w:rFonts w:ascii="宋体" w:hAnsi="宋体"/>
                <w:sz w:val="22"/>
              </w:rPr>
              <w:t>0%</w:t>
            </w:r>
          </w:p>
        </w:tc>
      </w:tr>
      <w:tr w:rsidR="006B76C4" w:rsidRPr="006320A8" w:rsidTr="00846505">
        <w:tc>
          <w:tcPr>
            <w:tcW w:w="1665" w:type="dxa"/>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 </w:t>
            </w:r>
            <w:r w:rsidRPr="006320A8">
              <w:rPr>
                <w:rFonts w:ascii="宋体" w:hAnsi="宋体" w:cs="Segoe UI Symbol"/>
                <w:sz w:val="22"/>
              </w:rPr>
              <w:t>★</w:t>
            </w:r>
            <w:r w:rsidRPr="006320A8">
              <w:rPr>
                <w:rFonts w:ascii="宋体" w:hAnsi="宋体"/>
                <w:bCs/>
                <w:sz w:val="22"/>
              </w:rPr>
              <w:t>软</w:t>
            </w:r>
            <w:r w:rsidRPr="006320A8">
              <w:rPr>
                <w:rFonts w:ascii="宋体" w:hAnsi="宋体"/>
                <w:bCs/>
                <w:sz w:val="22"/>
              </w:rPr>
              <w:t xml:space="preserve"> </w:t>
            </w:r>
            <w:r>
              <w:rPr>
                <w:rFonts w:ascii="宋体" w:hAnsi="宋体"/>
                <w:bCs/>
                <w:sz w:val="22"/>
              </w:rPr>
              <w:t xml:space="preserve"> </w:t>
            </w:r>
            <w:r w:rsidRPr="006320A8">
              <w:rPr>
                <w:rFonts w:ascii="宋体" w:hAnsi="宋体"/>
                <w:bCs/>
                <w:sz w:val="22"/>
              </w:rPr>
              <w:t xml:space="preserve"> </w:t>
            </w:r>
            <w:r w:rsidRPr="006320A8">
              <w:rPr>
                <w:rFonts w:ascii="宋体" w:hAnsi="宋体"/>
                <w:bCs/>
                <w:sz w:val="22"/>
              </w:rPr>
              <w:t>件</w:t>
            </w:r>
          </w:p>
        </w:tc>
        <w:tc>
          <w:tcPr>
            <w:tcW w:w="6727" w:type="dxa"/>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w:t>
            </w:r>
            <w:r w:rsidRPr="006320A8">
              <w:rPr>
                <w:rFonts w:ascii="宋体" w:hAnsi="宋体"/>
                <w:sz w:val="22"/>
              </w:rPr>
              <w:t>性能调</w:t>
            </w:r>
            <w:proofErr w:type="gramStart"/>
            <w:r w:rsidRPr="006320A8">
              <w:rPr>
                <w:rFonts w:ascii="宋体" w:hAnsi="宋体"/>
                <w:sz w:val="22"/>
              </w:rPr>
              <w:t>优软件</w:t>
            </w:r>
            <w:proofErr w:type="gramEnd"/>
            <w:r w:rsidRPr="006320A8">
              <w:rPr>
                <w:rFonts w:ascii="宋体" w:hAnsi="宋体"/>
                <w:sz w:val="22"/>
              </w:rPr>
              <w:t>:</w:t>
            </w:r>
          </w:p>
          <w:p w:rsidR="006B76C4" w:rsidRPr="006320A8" w:rsidRDefault="006B76C4" w:rsidP="00846505">
            <w:pPr>
              <w:spacing w:line="300" w:lineRule="exact"/>
              <w:rPr>
                <w:rFonts w:ascii="宋体" w:hAnsi="宋体"/>
                <w:sz w:val="22"/>
              </w:rPr>
            </w:pPr>
            <w:r w:rsidRPr="006320A8">
              <w:rPr>
                <w:rFonts w:ascii="宋体" w:hAnsi="宋体"/>
                <w:sz w:val="22"/>
              </w:rPr>
              <w:t>1</w:t>
            </w:r>
            <w:r w:rsidRPr="006320A8">
              <w:rPr>
                <w:rFonts w:ascii="宋体" w:hAnsi="宋体"/>
                <w:sz w:val="22"/>
              </w:rPr>
              <w:t>：自动调整系统设置，可以设置的项目如</w:t>
            </w:r>
            <w:r w:rsidRPr="006320A8">
              <w:rPr>
                <w:rFonts w:ascii="宋体" w:hAnsi="宋体"/>
                <w:sz w:val="22"/>
              </w:rPr>
              <w:t>GPU</w:t>
            </w:r>
            <w:r w:rsidRPr="006320A8">
              <w:rPr>
                <w:rFonts w:ascii="宋体" w:hAnsi="宋体"/>
                <w:sz w:val="22"/>
              </w:rPr>
              <w:t>设置、电源设置等</w:t>
            </w:r>
            <w:r w:rsidRPr="006320A8">
              <w:rPr>
                <w:rFonts w:ascii="宋体" w:hAnsi="宋体"/>
                <w:sz w:val="22"/>
              </w:rPr>
              <w:t>,</w:t>
            </w:r>
            <w:r w:rsidRPr="006320A8">
              <w:rPr>
                <w:rFonts w:ascii="宋体" w:hAnsi="宋体"/>
                <w:sz w:val="22"/>
              </w:rPr>
              <w:t>不需要具有管理员权限就能使用；</w:t>
            </w:r>
            <w:r w:rsidRPr="006320A8">
              <w:rPr>
                <w:rFonts w:ascii="宋体" w:hAnsi="宋体"/>
                <w:sz w:val="22"/>
              </w:rPr>
              <w:t xml:space="preserve"> </w:t>
            </w:r>
          </w:p>
          <w:p w:rsidR="006B76C4" w:rsidRPr="006320A8" w:rsidRDefault="006B76C4" w:rsidP="00846505">
            <w:pPr>
              <w:spacing w:line="300" w:lineRule="exact"/>
              <w:rPr>
                <w:rFonts w:ascii="宋体" w:hAnsi="宋体"/>
                <w:sz w:val="22"/>
              </w:rPr>
            </w:pPr>
            <w:r w:rsidRPr="006320A8">
              <w:rPr>
                <w:rFonts w:ascii="宋体" w:hAnsi="宋体"/>
                <w:sz w:val="22"/>
              </w:rPr>
              <w:t>2</w:t>
            </w:r>
            <w:r w:rsidRPr="006320A8">
              <w:rPr>
                <w:rFonts w:ascii="宋体" w:hAnsi="宋体"/>
                <w:sz w:val="22"/>
              </w:rPr>
              <w:t>：可以按客户自定义下载</w:t>
            </w:r>
            <w:r w:rsidRPr="006320A8">
              <w:rPr>
                <w:rFonts w:ascii="宋体" w:hAnsi="宋体"/>
                <w:sz w:val="22"/>
              </w:rPr>
              <w:t>BIOS</w:t>
            </w:r>
            <w:r w:rsidRPr="006320A8">
              <w:rPr>
                <w:rFonts w:ascii="宋体" w:hAnsi="宋体"/>
                <w:sz w:val="22"/>
              </w:rPr>
              <w:t>、固件、驱动程序、应用程序配置文件的更新，以确保系统具有最新更新和性能发挥</w:t>
            </w:r>
            <w:r w:rsidRPr="006320A8">
              <w:rPr>
                <w:rFonts w:ascii="宋体" w:hAnsi="宋体"/>
                <w:sz w:val="22"/>
              </w:rPr>
              <w:t xml:space="preserve"> </w:t>
            </w:r>
          </w:p>
          <w:p w:rsidR="006B76C4" w:rsidRPr="006320A8" w:rsidRDefault="006B76C4" w:rsidP="00846505">
            <w:pPr>
              <w:spacing w:line="300" w:lineRule="exact"/>
              <w:rPr>
                <w:rFonts w:ascii="宋体" w:hAnsi="宋体"/>
                <w:sz w:val="22"/>
              </w:rPr>
            </w:pPr>
            <w:r w:rsidRPr="006320A8">
              <w:rPr>
                <w:rFonts w:ascii="宋体" w:hAnsi="宋体"/>
                <w:sz w:val="22"/>
              </w:rPr>
              <w:t>3</w:t>
            </w:r>
            <w:r w:rsidRPr="006320A8">
              <w:rPr>
                <w:rFonts w:ascii="宋体" w:hAnsi="宋体"/>
                <w:sz w:val="22"/>
              </w:rPr>
              <w:t>：提供集中管理，通过该功能在多台设备上部署优化软件</w:t>
            </w:r>
            <w:r w:rsidRPr="006320A8">
              <w:rPr>
                <w:rFonts w:ascii="宋体" w:hAnsi="宋体"/>
                <w:sz w:val="22"/>
              </w:rPr>
              <w:t>,</w:t>
            </w:r>
            <w:r w:rsidRPr="006320A8">
              <w:rPr>
                <w:rFonts w:ascii="宋体" w:hAnsi="宋体"/>
                <w:sz w:val="22"/>
              </w:rPr>
              <w:t>启用、更新应用程序的配置，收集数据并创建评估报告</w:t>
            </w:r>
            <w:r w:rsidRPr="006320A8">
              <w:rPr>
                <w:rFonts w:ascii="宋体" w:hAnsi="宋体"/>
                <w:sz w:val="22"/>
              </w:rPr>
              <w:t xml:space="preserve"> </w:t>
            </w:r>
          </w:p>
          <w:p w:rsidR="006B76C4" w:rsidRPr="006320A8" w:rsidRDefault="006B76C4" w:rsidP="00846505">
            <w:pPr>
              <w:spacing w:line="300" w:lineRule="exact"/>
              <w:rPr>
                <w:rFonts w:ascii="宋体" w:hAnsi="宋体"/>
                <w:sz w:val="22"/>
              </w:rPr>
            </w:pPr>
            <w:r w:rsidRPr="006320A8">
              <w:rPr>
                <w:rFonts w:ascii="宋体" w:hAnsi="宋体"/>
                <w:sz w:val="22"/>
              </w:rPr>
              <w:t>4</w:t>
            </w:r>
            <w:r w:rsidRPr="006320A8">
              <w:rPr>
                <w:rFonts w:ascii="宋体" w:hAnsi="宋体"/>
                <w:sz w:val="22"/>
              </w:rPr>
              <w:t>：实时跟踪</w:t>
            </w:r>
            <w:r w:rsidRPr="006320A8">
              <w:rPr>
                <w:rFonts w:ascii="宋体" w:hAnsi="宋体"/>
                <w:sz w:val="22"/>
              </w:rPr>
              <w:t>CPU</w:t>
            </w:r>
            <w:r w:rsidRPr="006320A8">
              <w:rPr>
                <w:rFonts w:ascii="宋体" w:hAnsi="宋体"/>
                <w:sz w:val="22"/>
              </w:rPr>
              <w:t>、内存、存储、显卡的使用情况，提供工作负载分析报告，以图表形式帮助用户了解工作站系统资源的使用</w:t>
            </w:r>
            <w:r w:rsidRPr="006320A8">
              <w:rPr>
                <w:rFonts w:ascii="宋体" w:hAnsi="宋体"/>
                <w:sz w:val="22"/>
              </w:rPr>
              <w:t xml:space="preserve"> </w:t>
            </w:r>
          </w:p>
          <w:p w:rsidR="006B76C4" w:rsidRPr="006320A8" w:rsidRDefault="006B76C4" w:rsidP="00846505">
            <w:pPr>
              <w:spacing w:line="300" w:lineRule="exact"/>
              <w:rPr>
                <w:rFonts w:ascii="宋体" w:hAnsi="宋体"/>
                <w:sz w:val="22"/>
              </w:rPr>
            </w:pPr>
            <w:r w:rsidRPr="006320A8">
              <w:rPr>
                <w:rFonts w:ascii="宋体" w:hAnsi="宋体"/>
                <w:sz w:val="22"/>
              </w:rPr>
              <w:t>5</w:t>
            </w:r>
            <w:r w:rsidRPr="006320A8">
              <w:rPr>
                <w:rFonts w:ascii="宋体" w:hAnsi="宋体"/>
                <w:sz w:val="22"/>
              </w:rPr>
              <w:t>：可进行自动追踪和更新所需更新的软件和相关应用程序及系统</w:t>
            </w:r>
            <w:r w:rsidRPr="006320A8">
              <w:rPr>
                <w:rFonts w:ascii="宋体" w:hAnsi="宋体"/>
                <w:sz w:val="22"/>
              </w:rPr>
              <w:t xml:space="preserve"> </w:t>
            </w:r>
          </w:p>
          <w:p w:rsidR="006B76C4" w:rsidRPr="006320A8" w:rsidRDefault="006B76C4" w:rsidP="00846505">
            <w:pPr>
              <w:spacing w:line="300" w:lineRule="exact"/>
              <w:rPr>
                <w:rFonts w:ascii="宋体" w:hAnsi="宋体"/>
                <w:sz w:val="22"/>
              </w:rPr>
            </w:pPr>
            <w:r w:rsidRPr="006320A8">
              <w:rPr>
                <w:rFonts w:ascii="宋体" w:hAnsi="宋体"/>
                <w:sz w:val="22"/>
              </w:rPr>
              <w:t>6</w:t>
            </w:r>
            <w:r w:rsidRPr="006320A8">
              <w:rPr>
                <w:rFonts w:ascii="宋体" w:hAnsi="宋体"/>
                <w:sz w:val="22"/>
              </w:rPr>
              <w:t>：支持工作站硬件系统智能跟踪和分析功能，可以手动设定需要跟踪的关键部件并及时给出分析报告</w:t>
            </w:r>
          </w:p>
          <w:p w:rsidR="006B76C4" w:rsidRPr="006320A8" w:rsidRDefault="006B76C4" w:rsidP="00846505">
            <w:pPr>
              <w:spacing w:line="300" w:lineRule="exact"/>
              <w:rPr>
                <w:rFonts w:ascii="宋体" w:hAnsi="宋体"/>
                <w:sz w:val="22"/>
              </w:rPr>
            </w:pPr>
            <w:r w:rsidRPr="006320A8">
              <w:rPr>
                <w:rFonts w:ascii="宋体" w:hAnsi="宋体"/>
                <w:sz w:val="22"/>
              </w:rPr>
              <w:t>7</w:t>
            </w:r>
            <w:r w:rsidRPr="006320A8">
              <w:rPr>
                <w:rFonts w:ascii="宋体" w:hAnsi="宋体"/>
                <w:sz w:val="22"/>
              </w:rPr>
              <w:t>：原厂商必须提供专业远程图形加速软件，支持远程协同设计功能，能否实现远程预览，远程操控，协同工作。为确保在</w:t>
            </w:r>
            <w:r w:rsidRPr="006320A8">
              <w:rPr>
                <w:rFonts w:ascii="宋体" w:hAnsi="宋体"/>
                <w:sz w:val="22"/>
              </w:rPr>
              <w:t>100M/1000/</w:t>
            </w:r>
            <w:r w:rsidRPr="006320A8">
              <w:rPr>
                <w:rFonts w:ascii="宋体" w:hAnsi="宋体"/>
                <w:sz w:val="22"/>
              </w:rPr>
              <w:t>网</w:t>
            </w:r>
            <w:r w:rsidRPr="006320A8">
              <w:rPr>
                <w:rFonts w:ascii="宋体" w:hAnsi="宋体"/>
                <w:sz w:val="22"/>
              </w:rPr>
              <w:lastRenderedPageBreak/>
              <w:t>络下良好运行，要求压缩比不低于</w:t>
            </w:r>
            <w:r w:rsidRPr="006320A8">
              <w:rPr>
                <w:rFonts w:ascii="宋体" w:hAnsi="宋体"/>
                <w:sz w:val="22"/>
              </w:rPr>
              <w:t>170:1</w:t>
            </w:r>
            <w:r w:rsidRPr="006320A8">
              <w:rPr>
                <w:rFonts w:ascii="宋体" w:hAnsi="宋体"/>
                <w:sz w:val="22"/>
              </w:rPr>
              <w:t>。支持</w:t>
            </w:r>
            <w:r w:rsidRPr="006320A8">
              <w:rPr>
                <w:rFonts w:ascii="宋体" w:hAnsi="宋体"/>
                <w:sz w:val="22"/>
              </w:rPr>
              <w:t>AES 256-bit</w:t>
            </w:r>
            <w:r w:rsidRPr="006320A8">
              <w:rPr>
                <w:rFonts w:ascii="宋体" w:hAnsi="宋体"/>
                <w:sz w:val="22"/>
              </w:rPr>
              <w:t>信号加密，支持远程</w:t>
            </w:r>
            <w:r w:rsidRPr="006320A8">
              <w:rPr>
                <w:rFonts w:ascii="宋体" w:hAnsi="宋体"/>
                <w:sz w:val="22"/>
              </w:rPr>
              <w:t>3D</w:t>
            </w:r>
            <w:r w:rsidRPr="006320A8">
              <w:rPr>
                <w:rFonts w:ascii="宋体" w:hAnsi="宋体"/>
                <w:sz w:val="22"/>
              </w:rPr>
              <w:t>图形传输协议，该应用软件必须能在各品牌计算机平台上安装。</w:t>
            </w:r>
          </w:p>
        </w:tc>
      </w:tr>
      <w:tr w:rsidR="006B76C4" w:rsidRPr="006320A8" w:rsidTr="00846505">
        <w:tc>
          <w:tcPr>
            <w:tcW w:w="1665" w:type="dxa"/>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lastRenderedPageBreak/>
              <w:t>★</w:t>
            </w:r>
            <w:r w:rsidRPr="006320A8">
              <w:rPr>
                <w:rFonts w:ascii="宋体" w:hAnsi="宋体"/>
                <w:bCs/>
                <w:sz w:val="22"/>
              </w:rPr>
              <w:t>其</w:t>
            </w:r>
            <w:r w:rsidRPr="006320A8">
              <w:rPr>
                <w:rFonts w:ascii="宋体" w:hAnsi="宋体"/>
                <w:bCs/>
                <w:sz w:val="22"/>
              </w:rPr>
              <w:t xml:space="preserve">   </w:t>
            </w:r>
            <w:r w:rsidRPr="006320A8">
              <w:rPr>
                <w:rFonts w:ascii="宋体" w:hAnsi="宋体"/>
                <w:bCs/>
                <w:sz w:val="22"/>
              </w:rPr>
              <w:t>他</w:t>
            </w:r>
          </w:p>
        </w:tc>
        <w:tc>
          <w:tcPr>
            <w:tcW w:w="6727" w:type="dxa"/>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机箱</w:t>
            </w:r>
            <w:r w:rsidRPr="006320A8">
              <w:rPr>
                <w:rFonts w:ascii="宋体" w:hAnsi="宋体" w:hint="eastAsia"/>
                <w:sz w:val="22"/>
              </w:rPr>
              <w:t>≤</w:t>
            </w:r>
            <w:r w:rsidRPr="006320A8">
              <w:rPr>
                <w:rFonts w:ascii="宋体" w:hAnsi="宋体"/>
                <w:sz w:val="22"/>
              </w:rPr>
              <w:t>2</w:t>
            </w:r>
            <w:r>
              <w:rPr>
                <w:rFonts w:ascii="宋体" w:hAnsi="宋体"/>
                <w:sz w:val="22"/>
              </w:rPr>
              <w:t>4</w:t>
            </w:r>
            <w:r w:rsidRPr="006320A8">
              <w:rPr>
                <w:rFonts w:ascii="宋体" w:hAnsi="宋体"/>
                <w:sz w:val="22"/>
              </w:rPr>
              <w:t>L</w:t>
            </w:r>
            <w:r w:rsidRPr="006320A8">
              <w:rPr>
                <w:rFonts w:ascii="宋体" w:hAnsi="宋体"/>
                <w:sz w:val="22"/>
              </w:rPr>
              <w:t>，</w:t>
            </w:r>
            <w:r w:rsidRPr="006320A8">
              <w:rPr>
                <w:rFonts w:ascii="宋体" w:hAnsi="宋体" w:hint="eastAsia"/>
                <w:sz w:val="22"/>
              </w:rPr>
              <w:t>支持专业</w:t>
            </w:r>
            <w:r w:rsidRPr="006320A8">
              <w:rPr>
                <w:rFonts w:ascii="宋体" w:hAnsi="宋体" w:hint="eastAsia"/>
                <w:sz w:val="22"/>
              </w:rPr>
              <w:t>ISV</w:t>
            </w:r>
            <w:r w:rsidRPr="006320A8">
              <w:rPr>
                <w:rFonts w:ascii="宋体" w:hAnsi="宋体" w:hint="eastAsia"/>
                <w:sz w:val="22"/>
              </w:rPr>
              <w:t>软件认证</w:t>
            </w:r>
          </w:p>
        </w:tc>
      </w:tr>
      <w:tr w:rsidR="006B76C4" w:rsidRPr="006320A8" w:rsidTr="00846505">
        <w:tc>
          <w:tcPr>
            <w:tcW w:w="1665" w:type="dxa"/>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服</w:t>
            </w:r>
            <w:r w:rsidRPr="006320A8">
              <w:rPr>
                <w:rFonts w:ascii="宋体" w:hAnsi="宋体"/>
                <w:bCs/>
                <w:sz w:val="22"/>
              </w:rPr>
              <w:t xml:space="preserve">   </w:t>
            </w:r>
            <w:proofErr w:type="gramStart"/>
            <w:r w:rsidRPr="006320A8">
              <w:rPr>
                <w:rFonts w:ascii="宋体" w:hAnsi="宋体"/>
                <w:bCs/>
                <w:sz w:val="22"/>
              </w:rPr>
              <w:t>务</w:t>
            </w:r>
            <w:proofErr w:type="gramEnd"/>
          </w:p>
        </w:tc>
        <w:tc>
          <w:tcPr>
            <w:tcW w:w="6727" w:type="dxa"/>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整机</w:t>
            </w:r>
            <w:r w:rsidRPr="006320A8">
              <w:rPr>
                <w:rFonts w:ascii="宋体" w:hAnsi="宋体"/>
                <w:sz w:val="22"/>
              </w:rPr>
              <w:t>3</w:t>
            </w:r>
            <w:r w:rsidRPr="006320A8">
              <w:rPr>
                <w:rFonts w:ascii="宋体" w:hAnsi="宋体"/>
                <w:sz w:val="22"/>
              </w:rPr>
              <w:t>年，中标后</w:t>
            </w:r>
            <w:r w:rsidR="00045E9B">
              <w:rPr>
                <w:rFonts w:ascii="宋体" w:hAnsi="宋体" w:hint="eastAsia"/>
                <w:sz w:val="22"/>
              </w:rPr>
              <w:t>签订合同前</w:t>
            </w:r>
            <w:r w:rsidRPr="006320A8">
              <w:rPr>
                <w:rFonts w:ascii="宋体" w:hAnsi="宋体"/>
                <w:sz w:val="22"/>
              </w:rPr>
              <w:t>提供制造厂家针对本项目质保函（原件）</w:t>
            </w:r>
          </w:p>
        </w:tc>
      </w:tr>
      <w:tr w:rsidR="006B76C4" w:rsidRPr="006320A8" w:rsidTr="00846505">
        <w:tc>
          <w:tcPr>
            <w:tcW w:w="1665" w:type="dxa"/>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显示器</w:t>
            </w:r>
          </w:p>
        </w:tc>
        <w:tc>
          <w:tcPr>
            <w:tcW w:w="6727" w:type="dxa"/>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hint="eastAsia"/>
                <w:sz w:val="22"/>
              </w:rPr>
              <w:t>≥</w:t>
            </w:r>
            <w:r w:rsidRPr="006320A8">
              <w:rPr>
                <w:rFonts w:ascii="宋体" w:hAnsi="宋体"/>
                <w:sz w:val="22"/>
              </w:rPr>
              <w:t>27</w:t>
            </w:r>
            <w:r w:rsidRPr="006320A8">
              <w:rPr>
                <w:rFonts w:ascii="宋体" w:hAnsi="宋体" w:hint="eastAsia"/>
                <w:sz w:val="22"/>
              </w:rPr>
              <w:t>英寸</w:t>
            </w:r>
            <w:r w:rsidRPr="006320A8">
              <w:rPr>
                <w:rFonts w:ascii="宋体" w:hAnsi="宋体" w:hint="eastAsia"/>
                <w:sz w:val="22"/>
              </w:rPr>
              <w:t>W</w:t>
            </w:r>
            <w:r w:rsidRPr="006320A8">
              <w:rPr>
                <w:rFonts w:ascii="宋体" w:hAnsi="宋体"/>
                <w:sz w:val="22"/>
              </w:rPr>
              <w:t xml:space="preserve">LED </w:t>
            </w:r>
            <w:r w:rsidRPr="006320A8">
              <w:rPr>
                <w:rFonts w:ascii="宋体" w:hAnsi="宋体" w:hint="eastAsia"/>
                <w:sz w:val="22"/>
              </w:rPr>
              <w:t>分辨率不低于</w:t>
            </w:r>
            <w:r w:rsidRPr="006320A8">
              <w:rPr>
                <w:rFonts w:ascii="宋体" w:hAnsi="宋体" w:hint="eastAsia"/>
                <w:sz w:val="22"/>
              </w:rPr>
              <w:t>1</w:t>
            </w:r>
            <w:r w:rsidRPr="006320A8">
              <w:rPr>
                <w:rFonts w:ascii="宋体" w:hAnsi="宋体"/>
                <w:sz w:val="22"/>
              </w:rPr>
              <w:t>920*1080</w:t>
            </w:r>
            <w:r w:rsidR="00045E9B">
              <w:rPr>
                <w:rFonts w:ascii="宋体" w:hAnsi="宋体" w:hint="eastAsia"/>
                <w:sz w:val="22"/>
              </w:rPr>
              <w:t>，</w:t>
            </w:r>
            <w:r w:rsidR="00045E9B" w:rsidRPr="00045E9B">
              <w:rPr>
                <w:rFonts w:ascii="宋体" w:hAnsi="宋体" w:hint="eastAsia"/>
                <w:b/>
                <w:bCs/>
                <w:sz w:val="22"/>
              </w:rPr>
              <w:t>数量</w:t>
            </w:r>
            <w:r w:rsidR="00045E9B" w:rsidRPr="00045E9B">
              <w:rPr>
                <w:rFonts w:ascii="宋体" w:hAnsi="宋体" w:hint="eastAsia"/>
                <w:b/>
                <w:bCs/>
                <w:sz w:val="22"/>
              </w:rPr>
              <w:t>2</w:t>
            </w:r>
            <w:r w:rsidR="00045E9B" w:rsidRPr="00045E9B">
              <w:rPr>
                <w:rFonts w:ascii="宋体" w:hAnsi="宋体" w:hint="eastAsia"/>
                <w:b/>
                <w:bCs/>
                <w:sz w:val="22"/>
              </w:rPr>
              <w:t>台</w:t>
            </w:r>
          </w:p>
          <w:p w:rsidR="006B76C4" w:rsidRPr="006320A8" w:rsidRDefault="006B76C4" w:rsidP="00846505">
            <w:pPr>
              <w:spacing w:line="300" w:lineRule="exact"/>
              <w:jc w:val="left"/>
              <w:rPr>
                <w:rFonts w:ascii="宋体" w:hAnsi="宋体"/>
                <w:sz w:val="22"/>
              </w:rPr>
            </w:pPr>
            <w:r w:rsidRPr="006320A8">
              <w:rPr>
                <w:rFonts w:ascii="宋体" w:hAnsi="宋体" w:hint="eastAsia"/>
                <w:sz w:val="22"/>
              </w:rPr>
              <w:t>显示器原厂预置优化显示器寿命模块（</w:t>
            </w:r>
            <w:r w:rsidR="00045E9B">
              <w:rPr>
                <w:rFonts w:ascii="宋体" w:hAnsi="宋体" w:hint="eastAsia"/>
                <w:sz w:val="22"/>
              </w:rPr>
              <w:t>签订合同前</w:t>
            </w:r>
            <w:r w:rsidRPr="006320A8">
              <w:rPr>
                <w:rFonts w:ascii="宋体" w:hAnsi="宋体" w:hint="eastAsia"/>
                <w:sz w:val="22"/>
              </w:rPr>
              <w:t>提供相关证明材料）</w:t>
            </w:r>
          </w:p>
        </w:tc>
      </w:tr>
    </w:tbl>
    <w:p w:rsidR="006B76C4" w:rsidRPr="006B76C4" w:rsidRDefault="00054863" w:rsidP="006B76C4">
      <w:pPr>
        <w:jc w:val="left"/>
        <w:rPr>
          <w:rFonts w:ascii="宋体" w:eastAsia="宋体" w:hAnsi="宋体" w:cs="Times New Roman"/>
          <w:b/>
          <w:sz w:val="28"/>
          <w:szCs w:val="28"/>
        </w:rPr>
      </w:pPr>
      <w:r>
        <w:rPr>
          <w:rFonts w:ascii="宋体" w:eastAsia="宋体" w:hAnsi="宋体" w:cs="Times New Roman" w:hint="eastAsia"/>
          <w:b/>
          <w:sz w:val="28"/>
          <w:szCs w:val="28"/>
        </w:rPr>
        <w:t>2、大赛</w:t>
      </w:r>
      <w:r w:rsidR="00A86DEC">
        <w:rPr>
          <w:rFonts w:ascii="宋体" w:eastAsia="宋体" w:hAnsi="宋体" w:cs="Times New Roman" w:hint="eastAsia"/>
          <w:b/>
          <w:sz w:val="28"/>
          <w:szCs w:val="28"/>
        </w:rPr>
        <w:t>云主</w:t>
      </w:r>
      <w:r>
        <w:rPr>
          <w:rFonts w:ascii="宋体" w:eastAsia="宋体" w:hAnsi="宋体" w:cs="Times New Roman" w:hint="eastAsia"/>
          <w:b/>
          <w:sz w:val="28"/>
          <w:szCs w:val="28"/>
        </w:rPr>
        <w:t>机参数要求</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6727"/>
      </w:tblGrid>
      <w:tr w:rsidR="006B76C4" w:rsidRPr="006320A8" w:rsidTr="00846505">
        <w:trPr>
          <w:trHeight w:val="484"/>
        </w:trPr>
        <w:tc>
          <w:tcPr>
            <w:tcW w:w="1665" w:type="dxa"/>
            <w:shd w:val="clear" w:color="auto" w:fill="auto"/>
            <w:vAlign w:val="center"/>
          </w:tcPr>
          <w:p w:rsidR="006B76C4" w:rsidRPr="006320A8" w:rsidRDefault="006B76C4" w:rsidP="00846505">
            <w:pPr>
              <w:ind w:leftChars="23" w:left="49" w:rightChars="89" w:right="187" w:hanging="1"/>
              <w:jc w:val="center"/>
              <w:rPr>
                <w:rFonts w:ascii="宋体" w:hAnsi="宋体"/>
                <w:sz w:val="22"/>
              </w:rPr>
            </w:pPr>
            <w:r w:rsidRPr="006320A8">
              <w:rPr>
                <w:rFonts w:ascii="宋体" w:hAnsi="宋体"/>
                <w:sz w:val="22"/>
              </w:rPr>
              <w:t>指标项</w:t>
            </w:r>
          </w:p>
        </w:tc>
        <w:tc>
          <w:tcPr>
            <w:tcW w:w="6727" w:type="dxa"/>
            <w:shd w:val="clear" w:color="auto" w:fill="auto"/>
            <w:vAlign w:val="center"/>
          </w:tcPr>
          <w:p w:rsidR="006B76C4" w:rsidRPr="006320A8" w:rsidRDefault="006B76C4" w:rsidP="00846505">
            <w:pPr>
              <w:ind w:leftChars="23" w:left="49" w:rightChars="89" w:right="187" w:hanging="1"/>
              <w:jc w:val="center"/>
              <w:rPr>
                <w:rFonts w:ascii="宋体" w:hAnsi="宋体"/>
                <w:sz w:val="22"/>
              </w:rPr>
            </w:pPr>
            <w:r w:rsidRPr="006320A8">
              <w:rPr>
                <w:rFonts w:ascii="宋体" w:hAnsi="宋体"/>
                <w:sz w:val="22"/>
              </w:rPr>
              <w:t>技术参数要求</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处理器</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I</w:t>
            </w:r>
            <w:r>
              <w:rPr>
                <w:rFonts w:ascii="宋体" w:hAnsi="宋体"/>
                <w:sz w:val="22"/>
              </w:rPr>
              <w:t>7</w:t>
            </w:r>
            <w:r w:rsidRPr="006320A8">
              <w:rPr>
                <w:rFonts w:ascii="宋体" w:hAnsi="宋体"/>
                <w:sz w:val="22"/>
              </w:rPr>
              <w:t>-11</w:t>
            </w:r>
            <w:r>
              <w:rPr>
                <w:rFonts w:ascii="宋体" w:hAnsi="宋体"/>
                <w:sz w:val="22"/>
              </w:rPr>
              <w:t>7</w:t>
            </w:r>
            <w:r w:rsidRPr="006320A8">
              <w:rPr>
                <w:rFonts w:ascii="宋体" w:hAnsi="宋体"/>
                <w:sz w:val="22"/>
              </w:rPr>
              <w:t>00</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芯片组</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Intel Q570</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内</w:t>
            </w:r>
            <w:r>
              <w:rPr>
                <w:rFonts w:ascii="宋体" w:hAnsi="宋体" w:hint="eastAsia"/>
                <w:bCs/>
                <w:sz w:val="22"/>
              </w:rPr>
              <w:t xml:space="preserve"> </w:t>
            </w:r>
            <w:r w:rsidRPr="006320A8">
              <w:rPr>
                <w:rFonts w:ascii="宋体" w:hAnsi="宋体"/>
                <w:bCs/>
                <w:sz w:val="22"/>
              </w:rPr>
              <w:t xml:space="preserve">  </w:t>
            </w:r>
            <w:r w:rsidRPr="006320A8">
              <w:rPr>
                <w:rFonts w:ascii="宋体" w:hAnsi="宋体"/>
                <w:bCs/>
                <w:sz w:val="22"/>
              </w:rPr>
              <w:t>存</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64G DDR4 3200MHz</w:t>
            </w:r>
            <w:r w:rsidRPr="006320A8">
              <w:rPr>
                <w:rFonts w:ascii="宋体" w:hAnsi="宋体"/>
                <w:sz w:val="22"/>
              </w:rPr>
              <w:t>内存</w:t>
            </w:r>
            <w:r w:rsidRPr="006320A8">
              <w:rPr>
                <w:rFonts w:ascii="宋体" w:hAnsi="宋体" w:hint="eastAsia"/>
                <w:sz w:val="22"/>
              </w:rPr>
              <w:t>（</w:t>
            </w:r>
            <w:r w:rsidRPr="006320A8">
              <w:rPr>
                <w:rFonts w:ascii="宋体" w:hAnsi="宋体" w:hint="eastAsia"/>
                <w:sz w:val="22"/>
              </w:rPr>
              <w:t>4</w:t>
            </w:r>
            <w:r w:rsidRPr="006320A8">
              <w:rPr>
                <w:rFonts w:ascii="宋体" w:hAnsi="宋体"/>
                <w:sz w:val="22"/>
              </w:rPr>
              <w:t>*16</w:t>
            </w:r>
            <w:r w:rsidRPr="006320A8">
              <w:rPr>
                <w:rFonts w:ascii="宋体" w:hAnsi="宋体" w:hint="eastAsia"/>
                <w:sz w:val="22"/>
              </w:rPr>
              <w:t>）</w:t>
            </w:r>
            <w:r w:rsidRPr="006320A8">
              <w:rPr>
                <w:rFonts w:ascii="宋体" w:hAnsi="宋体"/>
                <w:sz w:val="22"/>
              </w:rPr>
              <w:t>，内存插槽</w:t>
            </w:r>
            <w:r w:rsidRPr="006320A8">
              <w:rPr>
                <w:rFonts w:ascii="宋体" w:hAnsi="宋体"/>
                <w:sz w:val="22"/>
              </w:rPr>
              <w:t>4</w:t>
            </w:r>
            <w:r w:rsidRPr="006320A8">
              <w:rPr>
                <w:rFonts w:ascii="宋体" w:hAnsi="宋体"/>
                <w:sz w:val="22"/>
              </w:rPr>
              <w:t>个，最大内存支持</w:t>
            </w:r>
            <w:r w:rsidRPr="006320A8">
              <w:rPr>
                <w:rFonts w:ascii="宋体" w:hAnsi="宋体"/>
                <w:sz w:val="22"/>
              </w:rPr>
              <w:t>128GB</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硬</w:t>
            </w:r>
            <w:r w:rsidRPr="006320A8">
              <w:rPr>
                <w:rFonts w:ascii="宋体" w:hAnsi="宋体"/>
                <w:bCs/>
                <w:sz w:val="22"/>
              </w:rPr>
              <w:t xml:space="preserve"> </w:t>
            </w:r>
            <w:r>
              <w:rPr>
                <w:rFonts w:ascii="宋体" w:hAnsi="宋体"/>
                <w:bCs/>
                <w:sz w:val="22"/>
              </w:rPr>
              <w:t xml:space="preserve"> </w:t>
            </w:r>
            <w:r w:rsidRPr="006320A8">
              <w:rPr>
                <w:rFonts w:ascii="宋体" w:hAnsi="宋体"/>
                <w:bCs/>
                <w:sz w:val="22"/>
              </w:rPr>
              <w:t xml:space="preserve"> </w:t>
            </w:r>
            <w:r w:rsidRPr="006320A8">
              <w:rPr>
                <w:rFonts w:ascii="宋体" w:hAnsi="宋体"/>
                <w:bCs/>
                <w:sz w:val="22"/>
              </w:rPr>
              <w:t>盘</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Pr>
                <w:rFonts w:ascii="宋体" w:hAnsi="宋体"/>
                <w:sz w:val="22"/>
              </w:rPr>
              <w:t>512G</w:t>
            </w:r>
            <w:r w:rsidRPr="006320A8">
              <w:rPr>
                <w:rFonts w:ascii="宋体" w:hAnsi="宋体"/>
                <w:sz w:val="22"/>
              </w:rPr>
              <w:t xml:space="preserve"> SSD</w:t>
            </w:r>
            <w:r w:rsidRPr="006320A8">
              <w:rPr>
                <w:rFonts w:ascii="宋体" w:hAnsi="宋体"/>
                <w:sz w:val="22"/>
              </w:rPr>
              <w:t>硬盘，支持</w:t>
            </w:r>
            <w:r w:rsidRPr="006320A8">
              <w:rPr>
                <w:rFonts w:ascii="宋体" w:hAnsi="宋体"/>
                <w:sz w:val="22"/>
              </w:rPr>
              <w:t xml:space="preserve">M.2 </w:t>
            </w:r>
            <w:proofErr w:type="spellStart"/>
            <w:r w:rsidRPr="006320A8">
              <w:rPr>
                <w:rFonts w:ascii="宋体" w:hAnsi="宋体"/>
                <w:sz w:val="22"/>
              </w:rPr>
              <w:t>PCIe</w:t>
            </w:r>
            <w:proofErr w:type="spellEnd"/>
            <w:r w:rsidRPr="006320A8">
              <w:rPr>
                <w:rFonts w:ascii="宋体" w:hAnsi="宋体"/>
                <w:sz w:val="22"/>
              </w:rPr>
              <w:t>固态硬盘</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显</w:t>
            </w:r>
            <w:r w:rsidRPr="006320A8">
              <w:rPr>
                <w:rFonts w:ascii="宋体" w:hAnsi="宋体"/>
                <w:bCs/>
                <w:sz w:val="22"/>
              </w:rPr>
              <w:t xml:space="preserve"> </w:t>
            </w:r>
            <w:r>
              <w:rPr>
                <w:rFonts w:ascii="宋体" w:hAnsi="宋体"/>
                <w:bCs/>
                <w:sz w:val="22"/>
              </w:rPr>
              <w:t xml:space="preserve"> </w:t>
            </w:r>
            <w:r w:rsidRPr="006320A8">
              <w:rPr>
                <w:rFonts w:ascii="宋体" w:hAnsi="宋体"/>
                <w:bCs/>
                <w:sz w:val="22"/>
              </w:rPr>
              <w:t xml:space="preserve"> </w:t>
            </w:r>
            <w:r w:rsidRPr="006320A8">
              <w:rPr>
                <w:rFonts w:ascii="宋体" w:hAnsi="宋体"/>
                <w:bCs/>
                <w:sz w:val="22"/>
              </w:rPr>
              <w:t>卡</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Pr>
                <w:rFonts w:ascii="宋体" w:hAnsi="宋体" w:hint="eastAsia"/>
                <w:sz w:val="22"/>
              </w:rPr>
              <w:t>集成显卡</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系</w:t>
            </w:r>
            <w:r w:rsidRPr="006320A8">
              <w:rPr>
                <w:rFonts w:ascii="宋体" w:hAnsi="宋体"/>
                <w:bCs/>
                <w:sz w:val="22"/>
              </w:rPr>
              <w:t xml:space="preserve"> </w:t>
            </w:r>
            <w:r>
              <w:rPr>
                <w:rFonts w:ascii="宋体" w:hAnsi="宋体"/>
                <w:bCs/>
                <w:sz w:val="22"/>
              </w:rPr>
              <w:t xml:space="preserve"> </w:t>
            </w:r>
            <w:r w:rsidRPr="006320A8">
              <w:rPr>
                <w:rFonts w:ascii="宋体" w:hAnsi="宋体"/>
                <w:bCs/>
                <w:sz w:val="22"/>
              </w:rPr>
              <w:t xml:space="preserve"> </w:t>
            </w:r>
            <w:r w:rsidRPr="006320A8">
              <w:rPr>
                <w:rFonts w:ascii="宋体" w:hAnsi="宋体"/>
                <w:bCs/>
                <w:sz w:val="22"/>
              </w:rPr>
              <w:t>统</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hint="eastAsia"/>
                <w:sz w:val="22"/>
              </w:rPr>
              <w:t>原厂</w:t>
            </w:r>
            <w:r w:rsidRPr="006320A8">
              <w:rPr>
                <w:rFonts w:ascii="宋体" w:hAnsi="宋体"/>
                <w:sz w:val="22"/>
              </w:rPr>
              <w:t>预装</w:t>
            </w:r>
            <w:r w:rsidRPr="006320A8">
              <w:rPr>
                <w:rFonts w:ascii="宋体" w:hAnsi="宋体"/>
                <w:sz w:val="22"/>
              </w:rPr>
              <w:t xml:space="preserve">WIN10 </w:t>
            </w:r>
            <w:r w:rsidR="0028604E">
              <w:rPr>
                <w:rFonts w:ascii="宋体" w:hAnsi="宋体"/>
                <w:sz w:val="22"/>
              </w:rPr>
              <w:t>H</w:t>
            </w:r>
            <w:r w:rsidR="0028604E">
              <w:rPr>
                <w:rFonts w:ascii="宋体" w:hAnsi="宋体" w:hint="eastAsia"/>
                <w:sz w:val="22"/>
              </w:rPr>
              <w:t>ome</w:t>
            </w:r>
            <w:r w:rsidRPr="006320A8">
              <w:rPr>
                <w:rFonts w:ascii="宋体" w:hAnsi="宋体"/>
                <w:sz w:val="22"/>
              </w:rPr>
              <w:t>正版操作系统，</w:t>
            </w:r>
          </w:p>
          <w:p w:rsidR="006B76C4" w:rsidRPr="006320A8" w:rsidRDefault="006B76C4" w:rsidP="00846505">
            <w:pPr>
              <w:spacing w:line="300" w:lineRule="exact"/>
              <w:rPr>
                <w:rFonts w:ascii="宋体" w:hAnsi="宋体"/>
                <w:sz w:val="22"/>
              </w:rPr>
            </w:pPr>
            <w:r w:rsidRPr="006320A8">
              <w:rPr>
                <w:rFonts w:ascii="宋体" w:hAnsi="宋体"/>
                <w:sz w:val="22"/>
              </w:rPr>
              <w:t>原厂预装同品牌网络同传，</w:t>
            </w:r>
            <w:r w:rsidRPr="006320A8">
              <w:rPr>
                <w:rFonts w:ascii="宋体" w:hAnsi="宋体" w:hint="eastAsia"/>
                <w:sz w:val="22"/>
              </w:rPr>
              <w:t>硬盘保护功能，</w:t>
            </w:r>
            <w:r w:rsidRPr="006320A8">
              <w:rPr>
                <w:rFonts w:ascii="宋体" w:hAnsi="宋体"/>
                <w:sz w:val="22"/>
              </w:rPr>
              <w:t>不接受后装第三方。（网络同</w:t>
            </w:r>
            <w:proofErr w:type="gramStart"/>
            <w:r w:rsidRPr="006320A8">
              <w:rPr>
                <w:rFonts w:ascii="宋体" w:hAnsi="宋体"/>
                <w:sz w:val="22"/>
              </w:rPr>
              <w:t>传功能</w:t>
            </w:r>
            <w:proofErr w:type="gramEnd"/>
            <w:r w:rsidRPr="006320A8">
              <w:rPr>
                <w:rFonts w:ascii="宋体" w:hAnsi="宋体"/>
                <w:sz w:val="22"/>
              </w:rPr>
              <w:t>支持数据加密传输</w:t>
            </w:r>
            <w:r w:rsidRPr="006320A8">
              <w:rPr>
                <w:rFonts w:ascii="宋体" w:hAnsi="宋体" w:hint="eastAsia"/>
                <w:sz w:val="22"/>
              </w:rPr>
              <w:t>，</w:t>
            </w:r>
            <w:r w:rsidR="00045E9B">
              <w:rPr>
                <w:rFonts w:ascii="宋体" w:hAnsi="宋体" w:hint="eastAsia"/>
                <w:sz w:val="22"/>
              </w:rPr>
              <w:t>签订合同前</w:t>
            </w:r>
            <w:r w:rsidRPr="006320A8">
              <w:rPr>
                <w:rFonts w:ascii="宋体" w:hAnsi="宋体" w:hint="eastAsia"/>
                <w:sz w:val="22"/>
              </w:rPr>
              <w:t>提供产品彩页和功能截图</w:t>
            </w:r>
            <w:r w:rsidRPr="006320A8">
              <w:rPr>
                <w:rFonts w:ascii="宋体" w:hAnsi="宋体"/>
                <w:sz w:val="22"/>
              </w:rPr>
              <w:t>）</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网</w:t>
            </w:r>
            <w:r w:rsidRPr="006320A8">
              <w:rPr>
                <w:rFonts w:ascii="宋体" w:hAnsi="宋体"/>
                <w:bCs/>
                <w:sz w:val="22"/>
              </w:rPr>
              <w:t xml:space="preserve">  </w:t>
            </w:r>
            <w:r w:rsidRPr="006320A8">
              <w:rPr>
                <w:rFonts w:ascii="宋体" w:hAnsi="宋体"/>
                <w:bCs/>
                <w:sz w:val="22"/>
              </w:rPr>
              <w:t>卡</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proofErr w:type="gramStart"/>
            <w:r w:rsidRPr="006320A8">
              <w:rPr>
                <w:rFonts w:ascii="宋体" w:hAnsi="宋体"/>
                <w:sz w:val="22"/>
              </w:rPr>
              <w:t>板载千兆</w:t>
            </w:r>
            <w:proofErr w:type="gramEnd"/>
            <w:r w:rsidRPr="006320A8">
              <w:rPr>
                <w:rFonts w:ascii="宋体" w:hAnsi="宋体"/>
                <w:sz w:val="22"/>
              </w:rPr>
              <w:t>网卡</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键</w:t>
            </w:r>
            <w:r w:rsidRPr="006320A8">
              <w:rPr>
                <w:rFonts w:ascii="宋体" w:hAnsi="宋体"/>
                <w:bCs/>
                <w:sz w:val="22"/>
              </w:rPr>
              <w:t xml:space="preserve">  </w:t>
            </w:r>
            <w:r w:rsidRPr="006320A8">
              <w:rPr>
                <w:rFonts w:ascii="宋体" w:hAnsi="宋体"/>
                <w:bCs/>
                <w:sz w:val="22"/>
              </w:rPr>
              <w:t>鼠</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原厂标配</w:t>
            </w:r>
            <w:r w:rsidRPr="006320A8">
              <w:rPr>
                <w:rFonts w:ascii="宋体" w:hAnsi="宋体"/>
                <w:sz w:val="22"/>
              </w:rPr>
              <w:t>USB</w:t>
            </w:r>
            <w:r w:rsidRPr="006320A8">
              <w:rPr>
                <w:rFonts w:ascii="宋体" w:hAnsi="宋体" w:hint="eastAsia"/>
                <w:sz w:val="22"/>
              </w:rPr>
              <w:t>防水抗菌</w:t>
            </w:r>
            <w:r w:rsidRPr="006320A8">
              <w:rPr>
                <w:rFonts w:ascii="宋体" w:hAnsi="宋体"/>
                <w:sz w:val="22"/>
              </w:rPr>
              <w:t>键盘</w:t>
            </w:r>
            <w:r w:rsidRPr="006320A8">
              <w:rPr>
                <w:rFonts w:ascii="宋体" w:hAnsi="宋体" w:hint="eastAsia"/>
                <w:sz w:val="22"/>
              </w:rPr>
              <w:t>、抗菌</w:t>
            </w:r>
            <w:r w:rsidRPr="006320A8">
              <w:rPr>
                <w:rFonts w:ascii="宋体" w:hAnsi="宋体"/>
                <w:sz w:val="22"/>
              </w:rPr>
              <w:t>鼠标</w:t>
            </w:r>
            <w:r w:rsidRPr="006320A8">
              <w:rPr>
                <w:rFonts w:ascii="宋体" w:hAnsi="宋体" w:hint="eastAsia"/>
                <w:sz w:val="22"/>
              </w:rPr>
              <w:t>（</w:t>
            </w:r>
            <w:r w:rsidR="00045E9B">
              <w:rPr>
                <w:rFonts w:ascii="宋体" w:hAnsi="宋体" w:hint="eastAsia"/>
                <w:sz w:val="22"/>
              </w:rPr>
              <w:t>签订合同前</w:t>
            </w:r>
            <w:r w:rsidRPr="006320A8">
              <w:rPr>
                <w:rFonts w:ascii="宋体" w:hAnsi="宋体" w:hint="eastAsia"/>
                <w:sz w:val="22"/>
              </w:rPr>
              <w:t>提供检测证书或检测报告）</w:t>
            </w:r>
          </w:p>
        </w:tc>
      </w:tr>
      <w:tr w:rsidR="006B76C4" w:rsidRPr="006320A8" w:rsidTr="00846505">
        <w:tc>
          <w:tcPr>
            <w:tcW w:w="1665" w:type="dxa"/>
            <w:vMerge w:val="restart"/>
            <w:tcBorders>
              <w:top w:val="nil"/>
              <w:left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I/O</w:t>
            </w:r>
            <w:r w:rsidRPr="006320A8">
              <w:rPr>
                <w:rFonts w:ascii="宋体" w:hAnsi="宋体"/>
                <w:bCs/>
                <w:sz w:val="22"/>
              </w:rPr>
              <w:t>接口</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前置：</w:t>
            </w:r>
            <w:r w:rsidRPr="006320A8">
              <w:rPr>
                <w:rFonts w:ascii="宋体" w:hAnsi="宋体"/>
                <w:sz w:val="22"/>
              </w:rPr>
              <w:t>4</w:t>
            </w:r>
            <w:r w:rsidRPr="006320A8">
              <w:rPr>
                <w:rFonts w:ascii="宋体" w:hAnsi="宋体"/>
                <w:sz w:val="22"/>
              </w:rPr>
              <w:t>个</w:t>
            </w:r>
            <w:r w:rsidRPr="006320A8">
              <w:rPr>
                <w:rFonts w:ascii="宋体" w:hAnsi="宋体"/>
                <w:sz w:val="22"/>
              </w:rPr>
              <w:t>USB3.1,1</w:t>
            </w:r>
            <w:r w:rsidRPr="006320A8">
              <w:rPr>
                <w:rFonts w:ascii="宋体" w:hAnsi="宋体"/>
                <w:sz w:val="22"/>
              </w:rPr>
              <w:t>个</w:t>
            </w:r>
            <w:r w:rsidRPr="006320A8">
              <w:rPr>
                <w:rFonts w:ascii="宋体" w:hAnsi="宋体"/>
                <w:sz w:val="22"/>
              </w:rPr>
              <w:t>USB Type-C</w:t>
            </w:r>
            <w:r w:rsidRPr="006320A8">
              <w:rPr>
                <w:rFonts w:ascii="宋体" w:hAnsi="宋体"/>
                <w:sz w:val="22"/>
              </w:rPr>
              <w:t>；</w:t>
            </w:r>
          </w:p>
        </w:tc>
      </w:tr>
      <w:tr w:rsidR="006B76C4" w:rsidRPr="006320A8" w:rsidTr="00846505">
        <w:tc>
          <w:tcPr>
            <w:tcW w:w="1665" w:type="dxa"/>
            <w:vMerge/>
            <w:tcBorders>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后置：</w:t>
            </w:r>
            <w:r w:rsidRPr="006320A8">
              <w:rPr>
                <w:rFonts w:ascii="宋体" w:hAnsi="宋体"/>
                <w:sz w:val="22"/>
              </w:rPr>
              <w:t>3</w:t>
            </w:r>
            <w:r w:rsidRPr="006320A8">
              <w:rPr>
                <w:rFonts w:ascii="宋体" w:hAnsi="宋体"/>
                <w:sz w:val="22"/>
              </w:rPr>
              <w:t>个</w:t>
            </w:r>
            <w:r w:rsidRPr="006320A8">
              <w:rPr>
                <w:rFonts w:ascii="宋体" w:hAnsi="宋体"/>
                <w:sz w:val="22"/>
              </w:rPr>
              <w:t>USB2.0</w:t>
            </w:r>
            <w:r w:rsidRPr="006320A8">
              <w:rPr>
                <w:rFonts w:ascii="宋体" w:hAnsi="宋体"/>
                <w:sz w:val="22"/>
              </w:rPr>
              <w:t>，</w:t>
            </w:r>
            <w:r w:rsidRPr="006320A8">
              <w:rPr>
                <w:rFonts w:ascii="宋体" w:hAnsi="宋体"/>
                <w:sz w:val="22"/>
              </w:rPr>
              <w:t>3</w:t>
            </w:r>
            <w:r w:rsidRPr="006320A8">
              <w:rPr>
                <w:rFonts w:ascii="宋体" w:hAnsi="宋体"/>
                <w:sz w:val="22"/>
              </w:rPr>
              <w:t>个</w:t>
            </w:r>
            <w:r w:rsidRPr="006320A8">
              <w:rPr>
                <w:rFonts w:ascii="宋体" w:hAnsi="宋体"/>
                <w:sz w:val="22"/>
              </w:rPr>
              <w:t>USB3.1</w:t>
            </w:r>
            <w:r w:rsidRPr="006320A8">
              <w:rPr>
                <w:rFonts w:ascii="宋体" w:hAnsi="宋体"/>
                <w:sz w:val="22"/>
              </w:rPr>
              <w:t>，</w:t>
            </w:r>
            <w:r w:rsidRPr="006320A8">
              <w:rPr>
                <w:rFonts w:ascii="宋体" w:hAnsi="宋体"/>
                <w:sz w:val="22"/>
              </w:rPr>
              <w:t>2</w:t>
            </w:r>
            <w:r w:rsidRPr="006320A8">
              <w:rPr>
                <w:rFonts w:ascii="宋体" w:hAnsi="宋体"/>
                <w:sz w:val="22"/>
              </w:rPr>
              <w:t>个</w:t>
            </w:r>
            <w:r w:rsidRPr="006320A8">
              <w:rPr>
                <w:rFonts w:ascii="宋体" w:hAnsi="宋体"/>
                <w:sz w:val="22"/>
              </w:rPr>
              <w:t xml:space="preserve">DP, </w:t>
            </w:r>
            <w:r w:rsidRPr="006320A8">
              <w:rPr>
                <w:rFonts w:ascii="宋体" w:hAnsi="宋体"/>
                <w:sz w:val="22"/>
              </w:rPr>
              <w:t>最大可支持</w:t>
            </w:r>
            <w:r w:rsidRPr="006320A8">
              <w:rPr>
                <w:rFonts w:ascii="宋体" w:hAnsi="宋体"/>
                <w:sz w:val="22"/>
              </w:rPr>
              <w:t>2</w:t>
            </w:r>
            <w:r w:rsidRPr="006320A8">
              <w:rPr>
                <w:rFonts w:ascii="宋体" w:hAnsi="宋体"/>
                <w:sz w:val="22"/>
              </w:rPr>
              <w:t>个串口</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扩展槽位</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 xml:space="preserve">1 </w:t>
            </w:r>
            <w:proofErr w:type="gramStart"/>
            <w:r w:rsidRPr="006320A8">
              <w:rPr>
                <w:rFonts w:ascii="宋体" w:hAnsi="宋体"/>
                <w:sz w:val="22"/>
              </w:rPr>
              <w:t>个</w:t>
            </w:r>
            <w:proofErr w:type="gramEnd"/>
            <w:r w:rsidRPr="006320A8">
              <w:rPr>
                <w:rFonts w:ascii="宋体" w:hAnsi="宋体"/>
                <w:sz w:val="22"/>
              </w:rPr>
              <w:t xml:space="preserve"> </w:t>
            </w:r>
            <w:proofErr w:type="spellStart"/>
            <w:r w:rsidRPr="006320A8">
              <w:rPr>
                <w:rFonts w:ascii="宋体" w:hAnsi="宋体"/>
                <w:sz w:val="22"/>
              </w:rPr>
              <w:t>PCIe</w:t>
            </w:r>
            <w:proofErr w:type="spellEnd"/>
            <w:r w:rsidRPr="006320A8">
              <w:rPr>
                <w:rFonts w:ascii="宋体" w:hAnsi="宋体"/>
                <w:sz w:val="22"/>
              </w:rPr>
              <w:t xml:space="preserve"> 4 x16</w:t>
            </w:r>
            <w:r w:rsidRPr="006320A8">
              <w:rPr>
                <w:rFonts w:ascii="宋体" w:hAnsi="宋体"/>
                <w:sz w:val="22"/>
              </w:rPr>
              <w:t>，</w:t>
            </w:r>
            <w:r w:rsidRPr="006320A8">
              <w:rPr>
                <w:rFonts w:ascii="宋体" w:hAnsi="宋体"/>
                <w:sz w:val="22"/>
              </w:rPr>
              <w:t xml:space="preserve"> 2 </w:t>
            </w:r>
            <w:proofErr w:type="gramStart"/>
            <w:r w:rsidRPr="006320A8">
              <w:rPr>
                <w:rFonts w:ascii="宋体" w:hAnsi="宋体"/>
                <w:sz w:val="22"/>
              </w:rPr>
              <w:t>个</w:t>
            </w:r>
            <w:proofErr w:type="gramEnd"/>
            <w:r w:rsidRPr="006320A8">
              <w:rPr>
                <w:rFonts w:ascii="宋体" w:hAnsi="宋体"/>
                <w:sz w:val="22"/>
              </w:rPr>
              <w:t xml:space="preserve"> </w:t>
            </w:r>
            <w:proofErr w:type="spellStart"/>
            <w:r w:rsidRPr="006320A8">
              <w:rPr>
                <w:rFonts w:ascii="宋体" w:hAnsi="宋体"/>
                <w:sz w:val="22"/>
              </w:rPr>
              <w:t>PCIe</w:t>
            </w:r>
            <w:proofErr w:type="spellEnd"/>
            <w:r w:rsidRPr="006320A8">
              <w:rPr>
                <w:rFonts w:ascii="宋体" w:hAnsi="宋体"/>
                <w:sz w:val="22"/>
              </w:rPr>
              <w:t xml:space="preserve"> 3 x1</w:t>
            </w:r>
            <w:r w:rsidRPr="006320A8">
              <w:rPr>
                <w:rFonts w:ascii="宋体" w:hAnsi="宋体"/>
                <w:sz w:val="22"/>
              </w:rPr>
              <w:t>，</w:t>
            </w:r>
            <w:r w:rsidRPr="006320A8">
              <w:rPr>
                <w:rFonts w:ascii="宋体" w:hAnsi="宋体"/>
                <w:sz w:val="22"/>
              </w:rPr>
              <w:t xml:space="preserve"> 1 </w:t>
            </w:r>
            <w:proofErr w:type="gramStart"/>
            <w:r w:rsidRPr="006320A8">
              <w:rPr>
                <w:rFonts w:ascii="宋体" w:hAnsi="宋体"/>
                <w:sz w:val="22"/>
              </w:rPr>
              <w:t>个</w:t>
            </w:r>
            <w:proofErr w:type="gramEnd"/>
            <w:r w:rsidRPr="006320A8">
              <w:rPr>
                <w:rFonts w:ascii="宋体" w:hAnsi="宋体"/>
                <w:sz w:val="22"/>
              </w:rPr>
              <w:t xml:space="preserve"> </w:t>
            </w:r>
            <w:proofErr w:type="spellStart"/>
            <w:r w:rsidRPr="006320A8">
              <w:rPr>
                <w:rFonts w:ascii="宋体" w:hAnsi="宋体"/>
                <w:sz w:val="22"/>
              </w:rPr>
              <w:t>PCIe</w:t>
            </w:r>
            <w:proofErr w:type="spellEnd"/>
            <w:r w:rsidRPr="006320A8">
              <w:rPr>
                <w:rFonts w:ascii="宋体" w:hAnsi="宋体"/>
                <w:sz w:val="22"/>
              </w:rPr>
              <w:t xml:space="preserve"> 3 x16</w:t>
            </w:r>
            <w:r w:rsidRPr="006320A8">
              <w:rPr>
                <w:rFonts w:ascii="宋体" w:hAnsi="宋体" w:hint="eastAsia"/>
                <w:sz w:val="22"/>
              </w:rPr>
              <w:t>，</w:t>
            </w:r>
            <w:r w:rsidRPr="006320A8">
              <w:rPr>
                <w:rFonts w:ascii="宋体" w:hAnsi="宋体"/>
                <w:sz w:val="22"/>
              </w:rPr>
              <w:t xml:space="preserve"> 1</w:t>
            </w:r>
            <w:r w:rsidRPr="006320A8">
              <w:rPr>
                <w:rFonts w:ascii="宋体" w:hAnsi="宋体"/>
                <w:sz w:val="22"/>
              </w:rPr>
              <w:t>个</w:t>
            </w:r>
            <w:r w:rsidRPr="006320A8">
              <w:rPr>
                <w:rFonts w:ascii="宋体" w:hAnsi="宋体"/>
                <w:sz w:val="22"/>
              </w:rPr>
              <w:t>M.2</w:t>
            </w:r>
            <w:r w:rsidRPr="006320A8">
              <w:rPr>
                <w:rFonts w:ascii="宋体" w:hAnsi="宋体"/>
                <w:sz w:val="22"/>
              </w:rPr>
              <w:t>插槽</w:t>
            </w:r>
          </w:p>
        </w:tc>
      </w:tr>
      <w:tr w:rsidR="006B76C4" w:rsidRPr="006320A8" w:rsidTr="00846505">
        <w:tc>
          <w:tcPr>
            <w:tcW w:w="1665" w:type="dxa"/>
            <w:tcBorders>
              <w:top w:val="nil"/>
              <w:left w:val="single" w:sz="4" w:space="0" w:color="auto"/>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主机电源</w:t>
            </w:r>
          </w:p>
        </w:tc>
        <w:tc>
          <w:tcPr>
            <w:tcW w:w="6727" w:type="dxa"/>
            <w:tcBorders>
              <w:top w:val="nil"/>
              <w:left w:val="nil"/>
              <w:bottom w:val="single" w:sz="4" w:space="0" w:color="auto"/>
              <w:right w:val="single" w:sz="4" w:space="0" w:color="auto"/>
            </w:tcBorders>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≥550W</w:t>
            </w:r>
            <w:r w:rsidRPr="006320A8">
              <w:rPr>
                <w:rFonts w:ascii="宋体" w:hAnsi="宋体"/>
                <w:sz w:val="22"/>
              </w:rPr>
              <w:t>电源</w:t>
            </w:r>
            <w:r w:rsidRPr="006320A8">
              <w:rPr>
                <w:rFonts w:ascii="宋体" w:hAnsi="宋体" w:hint="eastAsia"/>
                <w:sz w:val="22"/>
              </w:rPr>
              <w:t>，电源能效不低于</w:t>
            </w:r>
            <w:r w:rsidRPr="006320A8">
              <w:rPr>
                <w:rFonts w:ascii="宋体" w:hAnsi="宋体" w:hint="eastAsia"/>
                <w:sz w:val="22"/>
              </w:rPr>
              <w:t>9</w:t>
            </w:r>
            <w:r w:rsidRPr="006320A8">
              <w:rPr>
                <w:rFonts w:ascii="宋体" w:hAnsi="宋体"/>
                <w:sz w:val="22"/>
              </w:rPr>
              <w:t>0%</w:t>
            </w:r>
          </w:p>
        </w:tc>
      </w:tr>
      <w:tr w:rsidR="006B76C4" w:rsidRPr="006320A8" w:rsidTr="00846505">
        <w:tc>
          <w:tcPr>
            <w:tcW w:w="1665" w:type="dxa"/>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bCs/>
                <w:sz w:val="22"/>
              </w:rPr>
              <w:t> </w:t>
            </w:r>
            <w:r w:rsidRPr="006320A8">
              <w:rPr>
                <w:rFonts w:ascii="宋体" w:hAnsi="宋体" w:cs="Segoe UI Symbol"/>
                <w:sz w:val="22"/>
              </w:rPr>
              <w:t>★</w:t>
            </w:r>
            <w:r w:rsidRPr="006320A8">
              <w:rPr>
                <w:rFonts w:ascii="宋体" w:hAnsi="宋体"/>
                <w:bCs/>
                <w:sz w:val="22"/>
              </w:rPr>
              <w:t>软</w:t>
            </w:r>
            <w:r w:rsidRPr="006320A8">
              <w:rPr>
                <w:rFonts w:ascii="宋体" w:hAnsi="宋体"/>
                <w:bCs/>
                <w:sz w:val="22"/>
              </w:rPr>
              <w:t xml:space="preserve"> </w:t>
            </w:r>
            <w:r>
              <w:rPr>
                <w:rFonts w:ascii="宋体" w:hAnsi="宋体"/>
                <w:bCs/>
                <w:sz w:val="22"/>
              </w:rPr>
              <w:t xml:space="preserve"> </w:t>
            </w:r>
            <w:r w:rsidRPr="006320A8">
              <w:rPr>
                <w:rFonts w:ascii="宋体" w:hAnsi="宋体"/>
                <w:bCs/>
                <w:sz w:val="22"/>
              </w:rPr>
              <w:t xml:space="preserve"> </w:t>
            </w:r>
            <w:r w:rsidRPr="006320A8">
              <w:rPr>
                <w:rFonts w:ascii="宋体" w:hAnsi="宋体"/>
                <w:bCs/>
                <w:sz w:val="22"/>
              </w:rPr>
              <w:t>件</w:t>
            </w:r>
          </w:p>
        </w:tc>
        <w:tc>
          <w:tcPr>
            <w:tcW w:w="6727" w:type="dxa"/>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w:t>
            </w:r>
            <w:r w:rsidRPr="006320A8">
              <w:rPr>
                <w:rFonts w:ascii="宋体" w:hAnsi="宋体"/>
                <w:sz w:val="22"/>
              </w:rPr>
              <w:t>性能调</w:t>
            </w:r>
            <w:proofErr w:type="gramStart"/>
            <w:r w:rsidRPr="006320A8">
              <w:rPr>
                <w:rFonts w:ascii="宋体" w:hAnsi="宋体"/>
                <w:sz w:val="22"/>
              </w:rPr>
              <w:t>优软件</w:t>
            </w:r>
            <w:proofErr w:type="gramEnd"/>
            <w:r w:rsidRPr="006320A8">
              <w:rPr>
                <w:rFonts w:ascii="宋体" w:hAnsi="宋体"/>
                <w:sz w:val="22"/>
              </w:rPr>
              <w:t>:</w:t>
            </w:r>
          </w:p>
          <w:p w:rsidR="006B76C4" w:rsidRPr="006320A8" w:rsidRDefault="006B76C4" w:rsidP="00846505">
            <w:pPr>
              <w:spacing w:line="300" w:lineRule="exact"/>
              <w:rPr>
                <w:rFonts w:ascii="宋体" w:hAnsi="宋体"/>
                <w:sz w:val="22"/>
              </w:rPr>
            </w:pPr>
            <w:r w:rsidRPr="006320A8">
              <w:rPr>
                <w:rFonts w:ascii="宋体" w:hAnsi="宋体"/>
                <w:sz w:val="22"/>
              </w:rPr>
              <w:t>1</w:t>
            </w:r>
            <w:r w:rsidRPr="006320A8">
              <w:rPr>
                <w:rFonts w:ascii="宋体" w:hAnsi="宋体"/>
                <w:sz w:val="22"/>
              </w:rPr>
              <w:t>：自动调整系统设置，可以设置的项目如</w:t>
            </w:r>
            <w:r w:rsidRPr="006320A8">
              <w:rPr>
                <w:rFonts w:ascii="宋体" w:hAnsi="宋体"/>
                <w:sz w:val="22"/>
              </w:rPr>
              <w:t>GPU</w:t>
            </w:r>
            <w:r w:rsidRPr="006320A8">
              <w:rPr>
                <w:rFonts w:ascii="宋体" w:hAnsi="宋体"/>
                <w:sz w:val="22"/>
              </w:rPr>
              <w:t>设置、电源设置等</w:t>
            </w:r>
            <w:r w:rsidRPr="006320A8">
              <w:rPr>
                <w:rFonts w:ascii="宋体" w:hAnsi="宋体"/>
                <w:sz w:val="22"/>
              </w:rPr>
              <w:t>,</w:t>
            </w:r>
            <w:r w:rsidRPr="006320A8">
              <w:rPr>
                <w:rFonts w:ascii="宋体" w:hAnsi="宋体"/>
                <w:sz w:val="22"/>
              </w:rPr>
              <w:t>不需要具有管理员权限就能使用；</w:t>
            </w:r>
            <w:r w:rsidRPr="006320A8">
              <w:rPr>
                <w:rFonts w:ascii="宋体" w:hAnsi="宋体"/>
                <w:sz w:val="22"/>
              </w:rPr>
              <w:t xml:space="preserve"> </w:t>
            </w:r>
          </w:p>
          <w:p w:rsidR="006B76C4" w:rsidRPr="006320A8" w:rsidRDefault="006B76C4" w:rsidP="00846505">
            <w:pPr>
              <w:spacing w:line="300" w:lineRule="exact"/>
              <w:rPr>
                <w:rFonts w:ascii="宋体" w:hAnsi="宋体"/>
                <w:sz w:val="22"/>
              </w:rPr>
            </w:pPr>
            <w:r w:rsidRPr="006320A8">
              <w:rPr>
                <w:rFonts w:ascii="宋体" w:hAnsi="宋体"/>
                <w:sz w:val="22"/>
              </w:rPr>
              <w:t>2</w:t>
            </w:r>
            <w:r w:rsidRPr="006320A8">
              <w:rPr>
                <w:rFonts w:ascii="宋体" w:hAnsi="宋体"/>
                <w:sz w:val="22"/>
              </w:rPr>
              <w:t>：可以按客户自定义下载</w:t>
            </w:r>
            <w:r w:rsidRPr="006320A8">
              <w:rPr>
                <w:rFonts w:ascii="宋体" w:hAnsi="宋体"/>
                <w:sz w:val="22"/>
              </w:rPr>
              <w:t>BIOS</w:t>
            </w:r>
            <w:r w:rsidRPr="006320A8">
              <w:rPr>
                <w:rFonts w:ascii="宋体" w:hAnsi="宋体"/>
                <w:sz w:val="22"/>
              </w:rPr>
              <w:t>、固件、驱动程序、应用程序配置文件的更新，以确保系统具有最新更新和性能发挥</w:t>
            </w:r>
            <w:r w:rsidRPr="006320A8">
              <w:rPr>
                <w:rFonts w:ascii="宋体" w:hAnsi="宋体"/>
                <w:sz w:val="22"/>
              </w:rPr>
              <w:t xml:space="preserve"> </w:t>
            </w:r>
          </w:p>
          <w:p w:rsidR="006B76C4" w:rsidRPr="006320A8" w:rsidRDefault="006B76C4" w:rsidP="00846505">
            <w:pPr>
              <w:spacing w:line="300" w:lineRule="exact"/>
              <w:rPr>
                <w:rFonts w:ascii="宋体" w:hAnsi="宋体"/>
                <w:sz w:val="22"/>
              </w:rPr>
            </w:pPr>
            <w:r w:rsidRPr="006320A8">
              <w:rPr>
                <w:rFonts w:ascii="宋体" w:hAnsi="宋体"/>
                <w:sz w:val="22"/>
              </w:rPr>
              <w:t>3</w:t>
            </w:r>
            <w:r w:rsidRPr="006320A8">
              <w:rPr>
                <w:rFonts w:ascii="宋体" w:hAnsi="宋体"/>
                <w:sz w:val="22"/>
              </w:rPr>
              <w:t>：提供集中管理，通过该功能在多台设备上部署优化软件</w:t>
            </w:r>
            <w:r w:rsidRPr="006320A8">
              <w:rPr>
                <w:rFonts w:ascii="宋体" w:hAnsi="宋体"/>
                <w:sz w:val="22"/>
              </w:rPr>
              <w:t>,</w:t>
            </w:r>
            <w:r w:rsidRPr="006320A8">
              <w:rPr>
                <w:rFonts w:ascii="宋体" w:hAnsi="宋体"/>
                <w:sz w:val="22"/>
              </w:rPr>
              <w:t>启用、更新应用程序的配置，收集数据并创建评估报告</w:t>
            </w:r>
            <w:r w:rsidRPr="006320A8">
              <w:rPr>
                <w:rFonts w:ascii="宋体" w:hAnsi="宋体"/>
                <w:sz w:val="22"/>
              </w:rPr>
              <w:t xml:space="preserve"> </w:t>
            </w:r>
          </w:p>
          <w:p w:rsidR="006B76C4" w:rsidRPr="006320A8" w:rsidRDefault="006B76C4" w:rsidP="00846505">
            <w:pPr>
              <w:spacing w:line="300" w:lineRule="exact"/>
              <w:rPr>
                <w:rFonts w:ascii="宋体" w:hAnsi="宋体"/>
                <w:sz w:val="22"/>
              </w:rPr>
            </w:pPr>
            <w:r w:rsidRPr="006320A8">
              <w:rPr>
                <w:rFonts w:ascii="宋体" w:hAnsi="宋体"/>
                <w:sz w:val="22"/>
              </w:rPr>
              <w:t>4</w:t>
            </w:r>
            <w:r w:rsidRPr="006320A8">
              <w:rPr>
                <w:rFonts w:ascii="宋体" w:hAnsi="宋体"/>
                <w:sz w:val="22"/>
              </w:rPr>
              <w:t>：实时跟踪</w:t>
            </w:r>
            <w:r w:rsidRPr="006320A8">
              <w:rPr>
                <w:rFonts w:ascii="宋体" w:hAnsi="宋体"/>
                <w:sz w:val="22"/>
              </w:rPr>
              <w:t>CPU</w:t>
            </w:r>
            <w:r w:rsidRPr="006320A8">
              <w:rPr>
                <w:rFonts w:ascii="宋体" w:hAnsi="宋体"/>
                <w:sz w:val="22"/>
              </w:rPr>
              <w:t>、内存、存储、显卡的使用情况，提供工作负载分析报告，以图表形式帮助用户了解工作站系统资源的使用</w:t>
            </w:r>
            <w:r w:rsidRPr="006320A8">
              <w:rPr>
                <w:rFonts w:ascii="宋体" w:hAnsi="宋体"/>
                <w:sz w:val="22"/>
              </w:rPr>
              <w:t xml:space="preserve"> </w:t>
            </w:r>
          </w:p>
          <w:p w:rsidR="006B76C4" w:rsidRPr="006320A8" w:rsidRDefault="006B76C4" w:rsidP="00846505">
            <w:pPr>
              <w:spacing w:line="300" w:lineRule="exact"/>
              <w:rPr>
                <w:rFonts w:ascii="宋体" w:hAnsi="宋体"/>
                <w:sz w:val="22"/>
              </w:rPr>
            </w:pPr>
            <w:r w:rsidRPr="006320A8">
              <w:rPr>
                <w:rFonts w:ascii="宋体" w:hAnsi="宋体"/>
                <w:sz w:val="22"/>
              </w:rPr>
              <w:t>5</w:t>
            </w:r>
            <w:r w:rsidRPr="006320A8">
              <w:rPr>
                <w:rFonts w:ascii="宋体" w:hAnsi="宋体"/>
                <w:sz w:val="22"/>
              </w:rPr>
              <w:t>：可进行自动追踪和更新所需更新的软件和相关应用程序及系统</w:t>
            </w:r>
            <w:r w:rsidRPr="006320A8">
              <w:rPr>
                <w:rFonts w:ascii="宋体" w:hAnsi="宋体"/>
                <w:sz w:val="22"/>
              </w:rPr>
              <w:t xml:space="preserve"> </w:t>
            </w:r>
          </w:p>
          <w:p w:rsidR="006B76C4" w:rsidRPr="006320A8" w:rsidRDefault="006B76C4" w:rsidP="00846505">
            <w:pPr>
              <w:spacing w:line="300" w:lineRule="exact"/>
              <w:rPr>
                <w:rFonts w:ascii="宋体" w:hAnsi="宋体"/>
                <w:sz w:val="22"/>
              </w:rPr>
            </w:pPr>
            <w:r w:rsidRPr="006320A8">
              <w:rPr>
                <w:rFonts w:ascii="宋体" w:hAnsi="宋体"/>
                <w:sz w:val="22"/>
              </w:rPr>
              <w:t>6</w:t>
            </w:r>
            <w:r w:rsidRPr="006320A8">
              <w:rPr>
                <w:rFonts w:ascii="宋体" w:hAnsi="宋体"/>
                <w:sz w:val="22"/>
              </w:rPr>
              <w:t>：支持工作站硬件系统智能跟踪和分析功能，可以手动设定需要跟踪的关键部件并及时给出分析报告</w:t>
            </w:r>
          </w:p>
          <w:p w:rsidR="006B76C4" w:rsidRPr="006320A8" w:rsidRDefault="006B76C4" w:rsidP="00846505">
            <w:pPr>
              <w:spacing w:line="300" w:lineRule="exact"/>
              <w:rPr>
                <w:rFonts w:ascii="宋体" w:hAnsi="宋体"/>
                <w:sz w:val="22"/>
              </w:rPr>
            </w:pPr>
            <w:r w:rsidRPr="006320A8">
              <w:rPr>
                <w:rFonts w:ascii="宋体" w:hAnsi="宋体"/>
                <w:sz w:val="22"/>
              </w:rPr>
              <w:t>7</w:t>
            </w:r>
            <w:r w:rsidRPr="006320A8">
              <w:rPr>
                <w:rFonts w:ascii="宋体" w:hAnsi="宋体"/>
                <w:sz w:val="22"/>
              </w:rPr>
              <w:t>：原厂商必须提供专业远程图形加速软件，支持远程协同设计功能，能否实现远程预览，远程操控，协同工作。为确保在</w:t>
            </w:r>
            <w:r w:rsidRPr="006320A8">
              <w:rPr>
                <w:rFonts w:ascii="宋体" w:hAnsi="宋体"/>
                <w:sz w:val="22"/>
              </w:rPr>
              <w:t>100M/1000/</w:t>
            </w:r>
            <w:r w:rsidRPr="006320A8">
              <w:rPr>
                <w:rFonts w:ascii="宋体" w:hAnsi="宋体"/>
                <w:sz w:val="22"/>
              </w:rPr>
              <w:t>网络下良好运行，要求压缩比不低于</w:t>
            </w:r>
            <w:r w:rsidRPr="006320A8">
              <w:rPr>
                <w:rFonts w:ascii="宋体" w:hAnsi="宋体"/>
                <w:sz w:val="22"/>
              </w:rPr>
              <w:t>170:1</w:t>
            </w:r>
            <w:r w:rsidRPr="006320A8">
              <w:rPr>
                <w:rFonts w:ascii="宋体" w:hAnsi="宋体"/>
                <w:sz w:val="22"/>
              </w:rPr>
              <w:t>。支持</w:t>
            </w:r>
            <w:r w:rsidRPr="006320A8">
              <w:rPr>
                <w:rFonts w:ascii="宋体" w:hAnsi="宋体"/>
                <w:sz w:val="22"/>
              </w:rPr>
              <w:t>AES 256-bit</w:t>
            </w:r>
            <w:r w:rsidRPr="006320A8">
              <w:rPr>
                <w:rFonts w:ascii="宋体" w:hAnsi="宋体"/>
                <w:sz w:val="22"/>
              </w:rPr>
              <w:t>信号加密，支持远程</w:t>
            </w:r>
            <w:r w:rsidRPr="006320A8">
              <w:rPr>
                <w:rFonts w:ascii="宋体" w:hAnsi="宋体"/>
                <w:sz w:val="22"/>
              </w:rPr>
              <w:t>3D</w:t>
            </w:r>
            <w:r w:rsidRPr="006320A8">
              <w:rPr>
                <w:rFonts w:ascii="宋体" w:hAnsi="宋体"/>
                <w:sz w:val="22"/>
              </w:rPr>
              <w:t>图形传输协议，该应用软件必须能在各品牌计算机</w:t>
            </w:r>
            <w:r w:rsidRPr="006320A8">
              <w:rPr>
                <w:rFonts w:ascii="宋体" w:hAnsi="宋体"/>
                <w:sz w:val="22"/>
              </w:rPr>
              <w:lastRenderedPageBreak/>
              <w:t>平台上安装。</w:t>
            </w:r>
          </w:p>
        </w:tc>
      </w:tr>
      <w:tr w:rsidR="006B76C4" w:rsidRPr="006320A8" w:rsidTr="00846505">
        <w:tc>
          <w:tcPr>
            <w:tcW w:w="1665" w:type="dxa"/>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lastRenderedPageBreak/>
              <w:t>★</w:t>
            </w:r>
            <w:r w:rsidRPr="006320A8">
              <w:rPr>
                <w:rFonts w:ascii="宋体" w:hAnsi="宋体"/>
                <w:bCs/>
                <w:sz w:val="22"/>
              </w:rPr>
              <w:t>其</w:t>
            </w:r>
            <w:r w:rsidRPr="006320A8">
              <w:rPr>
                <w:rFonts w:ascii="宋体" w:hAnsi="宋体"/>
                <w:bCs/>
                <w:sz w:val="22"/>
              </w:rPr>
              <w:t xml:space="preserve">   </w:t>
            </w:r>
            <w:r w:rsidRPr="006320A8">
              <w:rPr>
                <w:rFonts w:ascii="宋体" w:hAnsi="宋体"/>
                <w:bCs/>
                <w:sz w:val="22"/>
              </w:rPr>
              <w:t>他</w:t>
            </w:r>
          </w:p>
        </w:tc>
        <w:tc>
          <w:tcPr>
            <w:tcW w:w="6727" w:type="dxa"/>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机箱</w:t>
            </w:r>
            <w:r w:rsidRPr="006320A8">
              <w:rPr>
                <w:rFonts w:ascii="宋体" w:hAnsi="宋体" w:hint="eastAsia"/>
                <w:sz w:val="22"/>
              </w:rPr>
              <w:t>≤</w:t>
            </w:r>
            <w:r w:rsidRPr="006320A8">
              <w:rPr>
                <w:rFonts w:ascii="宋体" w:hAnsi="宋体"/>
                <w:sz w:val="22"/>
              </w:rPr>
              <w:t>20L</w:t>
            </w:r>
            <w:r w:rsidRPr="006320A8">
              <w:rPr>
                <w:rFonts w:ascii="宋体" w:hAnsi="宋体"/>
                <w:sz w:val="22"/>
              </w:rPr>
              <w:t>，</w:t>
            </w:r>
            <w:r w:rsidRPr="006320A8">
              <w:rPr>
                <w:rFonts w:ascii="宋体" w:hAnsi="宋体" w:hint="eastAsia"/>
                <w:sz w:val="22"/>
              </w:rPr>
              <w:t>支持专业</w:t>
            </w:r>
            <w:r w:rsidRPr="006320A8">
              <w:rPr>
                <w:rFonts w:ascii="宋体" w:hAnsi="宋体" w:hint="eastAsia"/>
                <w:sz w:val="22"/>
              </w:rPr>
              <w:t>ISV</w:t>
            </w:r>
            <w:r w:rsidRPr="006320A8">
              <w:rPr>
                <w:rFonts w:ascii="宋体" w:hAnsi="宋体" w:hint="eastAsia"/>
                <w:sz w:val="22"/>
              </w:rPr>
              <w:t>软件认证</w:t>
            </w:r>
          </w:p>
        </w:tc>
      </w:tr>
      <w:tr w:rsidR="006B76C4" w:rsidRPr="006320A8" w:rsidTr="00846505">
        <w:tc>
          <w:tcPr>
            <w:tcW w:w="1665" w:type="dxa"/>
            <w:shd w:val="clear" w:color="auto" w:fill="auto"/>
            <w:vAlign w:val="center"/>
          </w:tcPr>
          <w:p w:rsidR="006B76C4" w:rsidRPr="006320A8" w:rsidRDefault="006B76C4" w:rsidP="00846505">
            <w:pPr>
              <w:spacing w:line="300" w:lineRule="exact"/>
              <w:rPr>
                <w:rFonts w:ascii="宋体" w:hAnsi="宋体"/>
                <w:bCs/>
                <w:sz w:val="22"/>
              </w:rPr>
            </w:pPr>
            <w:r w:rsidRPr="006320A8">
              <w:rPr>
                <w:rFonts w:ascii="宋体" w:hAnsi="宋体" w:cs="Segoe UI Symbol"/>
                <w:sz w:val="22"/>
              </w:rPr>
              <w:t>★</w:t>
            </w:r>
            <w:r w:rsidRPr="006320A8">
              <w:rPr>
                <w:rFonts w:ascii="宋体" w:hAnsi="宋体"/>
                <w:bCs/>
                <w:sz w:val="22"/>
              </w:rPr>
              <w:t>服</w:t>
            </w:r>
            <w:r w:rsidRPr="006320A8">
              <w:rPr>
                <w:rFonts w:ascii="宋体" w:hAnsi="宋体"/>
                <w:bCs/>
                <w:sz w:val="22"/>
              </w:rPr>
              <w:t xml:space="preserve">   </w:t>
            </w:r>
            <w:proofErr w:type="gramStart"/>
            <w:r w:rsidRPr="006320A8">
              <w:rPr>
                <w:rFonts w:ascii="宋体" w:hAnsi="宋体"/>
                <w:bCs/>
                <w:sz w:val="22"/>
              </w:rPr>
              <w:t>务</w:t>
            </w:r>
            <w:proofErr w:type="gramEnd"/>
          </w:p>
        </w:tc>
        <w:tc>
          <w:tcPr>
            <w:tcW w:w="6727" w:type="dxa"/>
            <w:shd w:val="clear" w:color="auto" w:fill="auto"/>
            <w:vAlign w:val="center"/>
          </w:tcPr>
          <w:p w:rsidR="006B76C4" w:rsidRPr="006320A8" w:rsidRDefault="006B76C4" w:rsidP="00846505">
            <w:pPr>
              <w:spacing w:line="300" w:lineRule="exact"/>
              <w:rPr>
                <w:rFonts w:ascii="宋体" w:hAnsi="宋体"/>
                <w:sz w:val="22"/>
              </w:rPr>
            </w:pPr>
            <w:r w:rsidRPr="006320A8">
              <w:rPr>
                <w:rFonts w:ascii="宋体" w:hAnsi="宋体"/>
                <w:sz w:val="22"/>
              </w:rPr>
              <w:t>整机</w:t>
            </w:r>
            <w:r w:rsidRPr="006320A8">
              <w:rPr>
                <w:rFonts w:ascii="宋体" w:hAnsi="宋体"/>
                <w:sz w:val="22"/>
              </w:rPr>
              <w:t>3</w:t>
            </w:r>
            <w:r w:rsidRPr="006320A8">
              <w:rPr>
                <w:rFonts w:ascii="宋体" w:hAnsi="宋体"/>
                <w:sz w:val="22"/>
              </w:rPr>
              <w:t>年，中标后</w:t>
            </w:r>
            <w:r w:rsidR="00045E9B">
              <w:rPr>
                <w:rFonts w:ascii="宋体" w:hAnsi="宋体" w:hint="eastAsia"/>
                <w:sz w:val="22"/>
              </w:rPr>
              <w:t>签订合同前</w:t>
            </w:r>
            <w:r w:rsidRPr="006320A8">
              <w:rPr>
                <w:rFonts w:ascii="宋体" w:hAnsi="宋体"/>
                <w:sz w:val="22"/>
              </w:rPr>
              <w:t>提供制造厂家针对本项目质保函（原件）</w:t>
            </w:r>
          </w:p>
        </w:tc>
      </w:tr>
    </w:tbl>
    <w:p w:rsidR="006B76C4" w:rsidRPr="006B76C4" w:rsidRDefault="00054863" w:rsidP="006B76C4">
      <w:pPr>
        <w:jc w:val="left"/>
        <w:rPr>
          <w:rFonts w:ascii="宋体" w:eastAsia="宋体" w:hAnsi="宋体" w:cs="Times New Roman"/>
          <w:b/>
          <w:sz w:val="28"/>
          <w:szCs w:val="28"/>
        </w:rPr>
      </w:pPr>
      <w:r>
        <w:rPr>
          <w:rFonts w:ascii="宋体" w:eastAsia="宋体" w:hAnsi="宋体" w:cs="Times New Roman" w:hint="eastAsia"/>
          <w:b/>
          <w:sz w:val="28"/>
          <w:szCs w:val="28"/>
        </w:rPr>
        <w:t>项目清单</w:t>
      </w:r>
    </w:p>
    <w:tbl>
      <w:tblPr>
        <w:tblStyle w:val="a5"/>
        <w:tblW w:w="8642" w:type="dxa"/>
        <w:jc w:val="center"/>
        <w:tblLook w:val="04A0"/>
      </w:tblPr>
      <w:tblGrid>
        <w:gridCol w:w="699"/>
        <w:gridCol w:w="1820"/>
        <w:gridCol w:w="1476"/>
        <w:gridCol w:w="2115"/>
        <w:gridCol w:w="703"/>
        <w:gridCol w:w="704"/>
        <w:gridCol w:w="1125"/>
      </w:tblGrid>
      <w:tr w:rsidR="00054863" w:rsidRPr="00B44B50" w:rsidTr="003A68EC">
        <w:trPr>
          <w:jc w:val="center"/>
        </w:trPr>
        <w:tc>
          <w:tcPr>
            <w:tcW w:w="704" w:type="dxa"/>
            <w:vAlign w:val="center"/>
          </w:tcPr>
          <w:p w:rsidR="00054863" w:rsidRPr="00B44B50" w:rsidRDefault="00054863" w:rsidP="00846505">
            <w:pPr>
              <w:jc w:val="center"/>
              <w:rPr>
                <w:rFonts w:ascii="仿宋" w:eastAsia="仿宋" w:hAnsi="仿宋"/>
                <w:b/>
                <w:bCs/>
              </w:rPr>
            </w:pPr>
            <w:r w:rsidRPr="00B44B50">
              <w:rPr>
                <w:rFonts w:ascii="仿宋" w:eastAsia="仿宋" w:hAnsi="仿宋" w:hint="eastAsia"/>
                <w:b/>
                <w:bCs/>
              </w:rPr>
              <w:t>序号</w:t>
            </w:r>
          </w:p>
        </w:tc>
        <w:tc>
          <w:tcPr>
            <w:tcW w:w="1845" w:type="dxa"/>
            <w:vAlign w:val="center"/>
          </w:tcPr>
          <w:p w:rsidR="00054863" w:rsidRPr="00B44B50" w:rsidRDefault="00054863" w:rsidP="00846505">
            <w:pPr>
              <w:jc w:val="center"/>
              <w:rPr>
                <w:rFonts w:ascii="仿宋" w:eastAsia="仿宋" w:hAnsi="仿宋"/>
                <w:b/>
                <w:bCs/>
              </w:rPr>
            </w:pPr>
            <w:r w:rsidRPr="00B44B50">
              <w:rPr>
                <w:rFonts w:ascii="仿宋" w:eastAsia="仿宋" w:hAnsi="仿宋" w:hint="eastAsia"/>
                <w:b/>
                <w:bCs/>
              </w:rPr>
              <w:t>名称</w:t>
            </w:r>
          </w:p>
        </w:tc>
        <w:tc>
          <w:tcPr>
            <w:tcW w:w="1415" w:type="dxa"/>
            <w:vAlign w:val="center"/>
          </w:tcPr>
          <w:p w:rsidR="00054863" w:rsidRPr="00B44B50" w:rsidRDefault="00054863" w:rsidP="00846505">
            <w:pPr>
              <w:jc w:val="center"/>
              <w:rPr>
                <w:rFonts w:ascii="仿宋" w:eastAsia="仿宋" w:hAnsi="仿宋"/>
                <w:b/>
                <w:bCs/>
              </w:rPr>
            </w:pPr>
            <w:r>
              <w:rPr>
                <w:rFonts w:ascii="仿宋" w:eastAsia="仿宋" w:hAnsi="仿宋" w:hint="eastAsia"/>
                <w:b/>
                <w:bCs/>
              </w:rPr>
              <w:t>推荐</w:t>
            </w:r>
            <w:r w:rsidRPr="00B44B50">
              <w:rPr>
                <w:rFonts w:ascii="仿宋" w:eastAsia="仿宋" w:hAnsi="仿宋" w:hint="eastAsia"/>
                <w:b/>
                <w:bCs/>
              </w:rPr>
              <w:t>品牌</w:t>
            </w:r>
          </w:p>
        </w:tc>
        <w:tc>
          <w:tcPr>
            <w:tcW w:w="2127" w:type="dxa"/>
            <w:vAlign w:val="center"/>
          </w:tcPr>
          <w:p w:rsidR="00054863" w:rsidRPr="00B44B50" w:rsidRDefault="00054863" w:rsidP="00846505">
            <w:pPr>
              <w:jc w:val="center"/>
              <w:rPr>
                <w:rFonts w:ascii="仿宋" w:eastAsia="仿宋" w:hAnsi="仿宋"/>
                <w:b/>
                <w:bCs/>
              </w:rPr>
            </w:pPr>
            <w:r w:rsidRPr="00B44B50">
              <w:rPr>
                <w:rFonts w:ascii="仿宋" w:eastAsia="仿宋" w:hAnsi="仿宋" w:hint="eastAsia"/>
                <w:b/>
                <w:bCs/>
              </w:rPr>
              <w:t>参数</w:t>
            </w:r>
          </w:p>
        </w:tc>
        <w:tc>
          <w:tcPr>
            <w:tcW w:w="708" w:type="dxa"/>
            <w:vAlign w:val="center"/>
          </w:tcPr>
          <w:p w:rsidR="00054863" w:rsidRPr="00B44B50" w:rsidRDefault="00054863" w:rsidP="00846505">
            <w:pPr>
              <w:jc w:val="center"/>
              <w:rPr>
                <w:rFonts w:ascii="仿宋" w:eastAsia="仿宋" w:hAnsi="仿宋"/>
                <w:b/>
                <w:bCs/>
              </w:rPr>
            </w:pPr>
            <w:r w:rsidRPr="00B44B50">
              <w:rPr>
                <w:rFonts w:ascii="仿宋" w:eastAsia="仿宋" w:hAnsi="仿宋" w:hint="eastAsia"/>
                <w:b/>
                <w:bCs/>
              </w:rPr>
              <w:t>单位</w:t>
            </w:r>
          </w:p>
        </w:tc>
        <w:tc>
          <w:tcPr>
            <w:tcW w:w="709" w:type="dxa"/>
            <w:vAlign w:val="center"/>
          </w:tcPr>
          <w:p w:rsidR="00054863" w:rsidRPr="00B44B50" w:rsidRDefault="00054863" w:rsidP="00846505">
            <w:pPr>
              <w:jc w:val="center"/>
              <w:rPr>
                <w:rFonts w:ascii="仿宋" w:eastAsia="仿宋" w:hAnsi="仿宋"/>
                <w:b/>
                <w:bCs/>
              </w:rPr>
            </w:pPr>
            <w:r w:rsidRPr="00B44B50">
              <w:rPr>
                <w:rFonts w:ascii="仿宋" w:eastAsia="仿宋" w:hAnsi="仿宋" w:hint="eastAsia"/>
                <w:b/>
                <w:bCs/>
              </w:rPr>
              <w:t>数量</w:t>
            </w:r>
          </w:p>
        </w:tc>
        <w:tc>
          <w:tcPr>
            <w:tcW w:w="1134" w:type="dxa"/>
            <w:vAlign w:val="center"/>
          </w:tcPr>
          <w:p w:rsidR="00054863" w:rsidRPr="00B44B50" w:rsidRDefault="00054863" w:rsidP="00846505">
            <w:pPr>
              <w:jc w:val="center"/>
              <w:rPr>
                <w:rFonts w:ascii="仿宋" w:eastAsia="仿宋" w:hAnsi="仿宋"/>
                <w:b/>
                <w:bCs/>
              </w:rPr>
            </w:pPr>
            <w:r w:rsidRPr="00B44B50">
              <w:rPr>
                <w:rFonts w:ascii="仿宋" w:eastAsia="仿宋" w:hAnsi="仿宋" w:hint="eastAsia"/>
                <w:b/>
                <w:bCs/>
              </w:rPr>
              <w:t>备注</w:t>
            </w:r>
          </w:p>
        </w:tc>
      </w:tr>
      <w:tr w:rsidR="00045E9B" w:rsidRPr="006F6356" w:rsidTr="003A68EC">
        <w:trPr>
          <w:jc w:val="center"/>
        </w:trPr>
        <w:tc>
          <w:tcPr>
            <w:tcW w:w="704" w:type="dxa"/>
            <w:vAlign w:val="center"/>
          </w:tcPr>
          <w:p w:rsidR="00045E9B" w:rsidRPr="006F6356" w:rsidRDefault="00045E9B" w:rsidP="00846505">
            <w:pPr>
              <w:jc w:val="center"/>
              <w:rPr>
                <w:rFonts w:ascii="仿宋" w:eastAsia="仿宋" w:hAnsi="仿宋"/>
              </w:rPr>
            </w:pPr>
            <w:r>
              <w:rPr>
                <w:rFonts w:ascii="仿宋" w:eastAsia="仿宋" w:hAnsi="仿宋" w:hint="eastAsia"/>
              </w:rPr>
              <w:t>1</w:t>
            </w:r>
          </w:p>
        </w:tc>
        <w:tc>
          <w:tcPr>
            <w:tcW w:w="1845" w:type="dxa"/>
            <w:vAlign w:val="center"/>
          </w:tcPr>
          <w:p w:rsidR="00045E9B" w:rsidRPr="006F6356" w:rsidRDefault="00A86DEC" w:rsidP="00846505">
            <w:pPr>
              <w:jc w:val="center"/>
              <w:rPr>
                <w:rFonts w:ascii="仿宋" w:eastAsia="仿宋" w:hAnsi="仿宋"/>
              </w:rPr>
            </w:pPr>
            <w:r w:rsidRPr="00A86DEC">
              <w:rPr>
                <w:rFonts w:ascii="仿宋" w:eastAsia="仿宋" w:hAnsi="仿宋" w:hint="eastAsia"/>
              </w:rPr>
              <w:t>大赛图形工作站</w:t>
            </w:r>
          </w:p>
        </w:tc>
        <w:tc>
          <w:tcPr>
            <w:tcW w:w="1415" w:type="dxa"/>
            <w:vAlign w:val="center"/>
          </w:tcPr>
          <w:p w:rsidR="00045E9B" w:rsidRPr="006F6356" w:rsidRDefault="00045E9B" w:rsidP="00846505">
            <w:pPr>
              <w:jc w:val="center"/>
              <w:rPr>
                <w:rFonts w:ascii="仿宋" w:eastAsia="仿宋" w:hAnsi="仿宋"/>
              </w:rPr>
            </w:pPr>
            <w:r>
              <w:rPr>
                <w:rFonts w:ascii="仿宋" w:eastAsia="仿宋" w:hAnsi="仿宋" w:hint="eastAsia"/>
              </w:rPr>
              <w:t>联想、惠普、D</w:t>
            </w:r>
            <w:r>
              <w:rPr>
                <w:rFonts w:ascii="仿宋" w:eastAsia="仿宋" w:hAnsi="仿宋"/>
              </w:rPr>
              <w:t>ELL</w:t>
            </w:r>
          </w:p>
        </w:tc>
        <w:tc>
          <w:tcPr>
            <w:tcW w:w="2127" w:type="dxa"/>
            <w:vAlign w:val="center"/>
          </w:tcPr>
          <w:p w:rsidR="00045E9B" w:rsidRPr="006F6356" w:rsidRDefault="00045E9B" w:rsidP="00054863">
            <w:pPr>
              <w:rPr>
                <w:rFonts w:ascii="仿宋" w:eastAsia="仿宋" w:hAnsi="仿宋"/>
              </w:rPr>
            </w:pPr>
            <w:r>
              <w:rPr>
                <w:rFonts w:ascii="仿宋" w:eastAsia="仿宋" w:hAnsi="仿宋" w:hint="eastAsia"/>
              </w:rPr>
              <w:t>大赛工作站参数要求</w:t>
            </w:r>
          </w:p>
        </w:tc>
        <w:tc>
          <w:tcPr>
            <w:tcW w:w="708" w:type="dxa"/>
            <w:vAlign w:val="center"/>
          </w:tcPr>
          <w:p w:rsidR="00045E9B" w:rsidRPr="006F6356" w:rsidRDefault="00045E9B" w:rsidP="00846505">
            <w:pPr>
              <w:jc w:val="center"/>
              <w:rPr>
                <w:rFonts w:ascii="仿宋" w:eastAsia="仿宋" w:hAnsi="仿宋"/>
              </w:rPr>
            </w:pPr>
            <w:r>
              <w:rPr>
                <w:rFonts w:ascii="仿宋" w:eastAsia="仿宋" w:hAnsi="仿宋" w:hint="eastAsia"/>
              </w:rPr>
              <w:t>套</w:t>
            </w:r>
          </w:p>
        </w:tc>
        <w:tc>
          <w:tcPr>
            <w:tcW w:w="709" w:type="dxa"/>
            <w:vAlign w:val="center"/>
          </w:tcPr>
          <w:p w:rsidR="00045E9B" w:rsidRPr="006F6356" w:rsidRDefault="00045E9B" w:rsidP="00846505">
            <w:pPr>
              <w:jc w:val="center"/>
              <w:rPr>
                <w:rFonts w:ascii="仿宋" w:eastAsia="仿宋" w:hAnsi="仿宋"/>
              </w:rPr>
            </w:pPr>
            <w:r>
              <w:rPr>
                <w:rFonts w:ascii="仿宋" w:eastAsia="仿宋" w:hAnsi="仿宋"/>
              </w:rPr>
              <w:t>2</w:t>
            </w:r>
          </w:p>
        </w:tc>
        <w:tc>
          <w:tcPr>
            <w:tcW w:w="1134" w:type="dxa"/>
            <w:vMerge w:val="restart"/>
            <w:vAlign w:val="center"/>
          </w:tcPr>
          <w:p w:rsidR="00045E9B" w:rsidRPr="006F6356" w:rsidRDefault="00045E9B" w:rsidP="00045E9B">
            <w:pPr>
              <w:rPr>
                <w:rFonts w:ascii="仿宋" w:eastAsia="仿宋" w:hAnsi="仿宋"/>
              </w:rPr>
            </w:pPr>
            <w:r>
              <w:rPr>
                <w:rFonts w:ascii="仿宋" w:eastAsia="仿宋" w:hAnsi="仿宋" w:hint="eastAsia"/>
              </w:rPr>
              <w:t>参数要求中提交的证明材料必须在签订合同前提交甲方，如不能按时证明材料取消中标资格</w:t>
            </w:r>
          </w:p>
        </w:tc>
      </w:tr>
      <w:tr w:rsidR="00045E9B" w:rsidRPr="006F6356" w:rsidTr="003A68EC">
        <w:trPr>
          <w:jc w:val="center"/>
        </w:trPr>
        <w:tc>
          <w:tcPr>
            <w:tcW w:w="704" w:type="dxa"/>
            <w:vAlign w:val="center"/>
          </w:tcPr>
          <w:p w:rsidR="00045E9B" w:rsidRDefault="00045E9B" w:rsidP="00846505">
            <w:pPr>
              <w:jc w:val="center"/>
              <w:rPr>
                <w:rFonts w:ascii="仿宋" w:eastAsia="仿宋" w:hAnsi="仿宋"/>
              </w:rPr>
            </w:pPr>
            <w:r>
              <w:rPr>
                <w:rFonts w:ascii="仿宋" w:eastAsia="仿宋" w:hAnsi="仿宋" w:hint="eastAsia"/>
              </w:rPr>
              <w:t>2</w:t>
            </w:r>
          </w:p>
        </w:tc>
        <w:tc>
          <w:tcPr>
            <w:tcW w:w="1845" w:type="dxa"/>
            <w:vAlign w:val="center"/>
          </w:tcPr>
          <w:p w:rsidR="00045E9B" w:rsidRDefault="00A86DEC" w:rsidP="00846505">
            <w:pPr>
              <w:jc w:val="center"/>
              <w:rPr>
                <w:rFonts w:ascii="仿宋" w:eastAsia="仿宋" w:hAnsi="仿宋"/>
              </w:rPr>
            </w:pPr>
            <w:r w:rsidRPr="00A86DEC">
              <w:rPr>
                <w:rFonts w:ascii="仿宋" w:eastAsia="仿宋" w:hAnsi="仿宋" w:hint="eastAsia"/>
              </w:rPr>
              <w:t>大赛云主机</w:t>
            </w:r>
          </w:p>
        </w:tc>
        <w:tc>
          <w:tcPr>
            <w:tcW w:w="1415" w:type="dxa"/>
            <w:vAlign w:val="center"/>
          </w:tcPr>
          <w:p w:rsidR="00045E9B" w:rsidRDefault="00045E9B" w:rsidP="00846505">
            <w:pPr>
              <w:jc w:val="center"/>
              <w:rPr>
                <w:rFonts w:ascii="仿宋" w:eastAsia="仿宋" w:hAnsi="仿宋"/>
              </w:rPr>
            </w:pPr>
            <w:r w:rsidRPr="00201A53">
              <w:rPr>
                <w:rFonts w:ascii="仿宋" w:eastAsia="仿宋" w:hAnsi="仿宋"/>
              </w:rPr>
              <w:t>PTH-860/K1-F</w:t>
            </w:r>
          </w:p>
        </w:tc>
        <w:tc>
          <w:tcPr>
            <w:tcW w:w="2127" w:type="dxa"/>
            <w:vAlign w:val="center"/>
          </w:tcPr>
          <w:p w:rsidR="00045E9B" w:rsidRPr="006F6356" w:rsidRDefault="00045E9B" w:rsidP="00054863">
            <w:pPr>
              <w:rPr>
                <w:rFonts w:ascii="仿宋" w:eastAsia="仿宋" w:hAnsi="仿宋"/>
              </w:rPr>
            </w:pPr>
            <w:r>
              <w:rPr>
                <w:rFonts w:ascii="仿宋" w:eastAsia="仿宋" w:hAnsi="仿宋" w:hint="eastAsia"/>
              </w:rPr>
              <w:t>大赛主机参数要求</w:t>
            </w:r>
          </w:p>
        </w:tc>
        <w:tc>
          <w:tcPr>
            <w:tcW w:w="708" w:type="dxa"/>
            <w:vAlign w:val="center"/>
          </w:tcPr>
          <w:p w:rsidR="00045E9B" w:rsidRDefault="00045E9B" w:rsidP="00846505">
            <w:pPr>
              <w:jc w:val="center"/>
              <w:rPr>
                <w:rFonts w:ascii="仿宋" w:eastAsia="仿宋" w:hAnsi="仿宋"/>
              </w:rPr>
            </w:pPr>
            <w:r>
              <w:rPr>
                <w:rFonts w:ascii="仿宋" w:eastAsia="仿宋" w:hAnsi="仿宋" w:hint="eastAsia"/>
              </w:rPr>
              <w:t>台</w:t>
            </w:r>
          </w:p>
        </w:tc>
        <w:tc>
          <w:tcPr>
            <w:tcW w:w="709" w:type="dxa"/>
            <w:vAlign w:val="center"/>
          </w:tcPr>
          <w:p w:rsidR="00045E9B" w:rsidRDefault="00045E9B" w:rsidP="00846505">
            <w:pPr>
              <w:jc w:val="center"/>
              <w:rPr>
                <w:rFonts w:ascii="仿宋" w:eastAsia="仿宋" w:hAnsi="仿宋"/>
              </w:rPr>
            </w:pPr>
            <w:r>
              <w:rPr>
                <w:rFonts w:ascii="仿宋" w:eastAsia="仿宋" w:hAnsi="仿宋" w:hint="eastAsia"/>
              </w:rPr>
              <w:t>2</w:t>
            </w:r>
          </w:p>
        </w:tc>
        <w:tc>
          <w:tcPr>
            <w:tcW w:w="1134" w:type="dxa"/>
            <w:vMerge/>
            <w:vAlign w:val="center"/>
          </w:tcPr>
          <w:p w:rsidR="00045E9B" w:rsidRPr="006F6356" w:rsidRDefault="00045E9B" w:rsidP="00846505">
            <w:pPr>
              <w:jc w:val="center"/>
              <w:rPr>
                <w:rFonts w:ascii="仿宋" w:eastAsia="仿宋" w:hAnsi="仿宋"/>
              </w:rPr>
            </w:pPr>
          </w:p>
        </w:tc>
      </w:tr>
      <w:tr w:rsidR="00045E9B" w:rsidRPr="006F6356" w:rsidTr="003A68EC">
        <w:trPr>
          <w:jc w:val="center"/>
        </w:trPr>
        <w:tc>
          <w:tcPr>
            <w:tcW w:w="704" w:type="dxa"/>
            <w:vAlign w:val="center"/>
          </w:tcPr>
          <w:p w:rsidR="00045E9B" w:rsidRPr="006F6356" w:rsidRDefault="00045E9B" w:rsidP="00846505">
            <w:pPr>
              <w:jc w:val="center"/>
              <w:rPr>
                <w:rFonts w:ascii="仿宋" w:eastAsia="仿宋" w:hAnsi="仿宋"/>
              </w:rPr>
            </w:pPr>
            <w:r>
              <w:rPr>
                <w:rFonts w:ascii="仿宋" w:eastAsia="仿宋" w:hAnsi="仿宋"/>
              </w:rPr>
              <w:t>3</w:t>
            </w:r>
          </w:p>
        </w:tc>
        <w:tc>
          <w:tcPr>
            <w:tcW w:w="1845" w:type="dxa"/>
            <w:vAlign w:val="center"/>
          </w:tcPr>
          <w:p w:rsidR="00045E9B" w:rsidRPr="006F6356" w:rsidRDefault="00045E9B" w:rsidP="00846505">
            <w:pPr>
              <w:jc w:val="center"/>
              <w:rPr>
                <w:rFonts w:ascii="仿宋" w:eastAsia="仿宋" w:hAnsi="仿宋"/>
              </w:rPr>
            </w:pPr>
            <w:r w:rsidRPr="00201A53">
              <w:rPr>
                <w:rFonts w:ascii="仿宋" w:eastAsia="仿宋" w:hAnsi="仿宋"/>
              </w:rPr>
              <w:t>数位板</w:t>
            </w:r>
          </w:p>
        </w:tc>
        <w:tc>
          <w:tcPr>
            <w:tcW w:w="1415" w:type="dxa"/>
            <w:vAlign w:val="center"/>
          </w:tcPr>
          <w:p w:rsidR="00045E9B" w:rsidRPr="006F6356" w:rsidRDefault="00045E9B" w:rsidP="00846505">
            <w:pPr>
              <w:jc w:val="center"/>
              <w:rPr>
                <w:rFonts w:ascii="仿宋" w:eastAsia="仿宋" w:hAnsi="仿宋"/>
              </w:rPr>
            </w:pPr>
            <w:r w:rsidRPr="00201A53">
              <w:rPr>
                <w:rFonts w:ascii="仿宋" w:eastAsia="仿宋" w:hAnsi="仿宋"/>
              </w:rPr>
              <w:t>Wacom和冠</w:t>
            </w:r>
          </w:p>
        </w:tc>
        <w:tc>
          <w:tcPr>
            <w:tcW w:w="2127" w:type="dxa"/>
            <w:vAlign w:val="center"/>
          </w:tcPr>
          <w:p w:rsidR="00045E9B" w:rsidRDefault="00045E9B" w:rsidP="00846505">
            <w:pPr>
              <w:jc w:val="left"/>
              <w:rPr>
                <w:rFonts w:ascii="仿宋" w:eastAsia="仿宋" w:hAnsi="仿宋"/>
              </w:rPr>
            </w:pPr>
            <w:r w:rsidRPr="00201A53">
              <w:rPr>
                <w:rFonts w:ascii="仿宋" w:eastAsia="仿宋" w:hAnsi="仿宋"/>
              </w:rPr>
              <w:t>PTH-860/K1-F</w:t>
            </w:r>
          </w:p>
          <w:p w:rsidR="00045E9B" w:rsidRPr="00501557" w:rsidRDefault="00045E9B" w:rsidP="00846505">
            <w:pPr>
              <w:jc w:val="left"/>
              <w:rPr>
                <w:rFonts w:ascii="仿宋" w:eastAsia="仿宋" w:hAnsi="仿宋"/>
              </w:rPr>
            </w:pPr>
            <w:r w:rsidRPr="00501557">
              <w:rPr>
                <w:rFonts w:ascii="仿宋" w:eastAsia="仿宋" w:hAnsi="仿宋" w:hint="eastAsia"/>
              </w:rPr>
              <w:t>分辨率：</w:t>
            </w:r>
            <w:r w:rsidRPr="00501557">
              <w:rPr>
                <w:rFonts w:ascii="仿宋" w:eastAsia="仿宋" w:hAnsi="仿宋"/>
              </w:rPr>
              <w:t>200线/毫米（5080lpi）</w:t>
            </w:r>
          </w:p>
          <w:p w:rsidR="00045E9B" w:rsidRPr="00501557" w:rsidRDefault="00045E9B" w:rsidP="00846505">
            <w:pPr>
              <w:jc w:val="left"/>
              <w:rPr>
                <w:rFonts w:ascii="仿宋" w:eastAsia="仿宋" w:hAnsi="仿宋"/>
              </w:rPr>
            </w:pPr>
            <w:r w:rsidRPr="00501557">
              <w:rPr>
                <w:rFonts w:ascii="仿宋" w:eastAsia="仿宋" w:hAnsi="仿宋" w:hint="eastAsia"/>
              </w:rPr>
              <w:t>接口：U</w:t>
            </w:r>
            <w:r w:rsidRPr="00501557">
              <w:rPr>
                <w:rFonts w:ascii="仿宋" w:eastAsia="仿宋" w:hAnsi="仿宋"/>
              </w:rPr>
              <w:t>SB</w:t>
            </w:r>
          </w:p>
          <w:p w:rsidR="00045E9B" w:rsidRDefault="00045E9B" w:rsidP="00846505">
            <w:pPr>
              <w:jc w:val="left"/>
              <w:rPr>
                <w:rFonts w:ascii="仿宋" w:eastAsia="仿宋" w:hAnsi="仿宋"/>
              </w:rPr>
            </w:pPr>
            <w:r w:rsidRPr="00501557">
              <w:rPr>
                <w:rFonts w:ascii="仿宋" w:eastAsia="仿宋" w:hAnsi="仿宋" w:hint="eastAsia"/>
              </w:rPr>
              <w:t>产品尺寸：</w:t>
            </w:r>
            <w:r w:rsidRPr="00501557">
              <w:rPr>
                <w:rFonts w:ascii="仿宋" w:eastAsia="仿宋" w:hAnsi="仿宋"/>
              </w:rPr>
              <w:t>长430mm；宽287mm；高8mm</w:t>
            </w:r>
          </w:p>
          <w:p w:rsidR="0075670F" w:rsidRPr="006F6356" w:rsidRDefault="0075670F" w:rsidP="00846505">
            <w:pPr>
              <w:jc w:val="left"/>
              <w:rPr>
                <w:rFonts w:ascii="仿宋" w:eastAsia="仿宋" w:hAnsi="仿宋"/>
              </w:rPr>
            </w:pPr>
            <w:r>
              <w:rPr>
                <w:rFonts w:ascii="仿宋" w:eastAsia="仿宋" w:hAnsi="仿宋" w:hint="eastAsia"/>
              </w:rPr>
              <w:t>质保一年</w:t>
            </w:r>
          </w:p>
        </w:tc>
        <w:tc>
          <w:tcPr>
            <w:tcW w:w="708" w:type="dxa"/>
            <w:vAlign w:val="center"/>
          </w:tcPr>
          <w:p w:rsidR="00045E9B" w:rsidRPr="006F6356" w:rsidRDefault="00045E9B" w:rsidP="00846505">
            <w:pPr>
              <w:jc w:val="center"/>
              <w:rPr>
                <w:rFonts w:ascii="仿宋" w:eastAsia="仿宋" w:hAnsi="仿宋"/>
              </w:rPr>
            </w:pPr>
            <w:r>
              <w:rPr>
                <w:rFonts w:ascii="仿宋" w:eastAsia="仿宋" w:hAnsi="仿宋" w:hint="eastAsia"/>
              </w:rPr>
              <w:t>套</w:t>
            </w:r>
          </w:p>
        </w:tc>
        <w:tc>
          <w:tcPr>
            <w:tcW w:w="709" w:type="dxa"/>
            <w:vAlign w:val="center"/>
          </w:tcPr>
          <w:p w:rsidR="00045E9B" w:rsidRPr="006F6356" w:rsidRDefault="00045E9B" w:rsidP="00846505">
            <w:pPr>
              <w:jc w:val="center"/>
              <w:rPr>
                <w:rFonts w:ascii="仿宋" w:eastAsia="仿宋" w:hAnsi="仿宋"/>
              </w:rPr>
            </w:pPr>
            <w:r>
              <w:rPr>
                <w:rFonts w:ascii="仿宋" w:eastAsia="仿宋" w:hAnsi="仿宋" w:hint="eastAsia"/>
              </w:rPr>
              <w:t>2</w:t>
            </w:r>
          </w:p>
        </w:tc>
        <w:tc>
          <w:tcPr>
            <w:tcW w:w="1134" w:type="dxa"/>
            <w:vMerge/>
            <w:vAlign w:val="center"/>
          </w:tcPr>
          <w:p w:rsidR="00045E9B" w:rsidRPr="006F6356" w:rsidRDefault="00045E9B" w:rsidP="00846505">
            <w:pPr>
              <w:jc w:val="center"/>
              <w:rPr>
                <w:rFonts w:ascii="仿宋" w:eastAsia="仿宋" w:hAnsi="仿宋"/>
              </w:rPr>
            </w:pPr>
          </w:p>
        </w:tc>
      </w:tr>
    </w:tbl>
    <w:p w:rsidR="006B76C4" w:rsidRDefault="006B76C4" w:rsidP="006B76C4">
      <w:pPr>
        <w:jc w:val="left"/>
        <w:rPr>
          <w:rFonts w:ascii="宋体" w:eastAsia="宋体" w:hAnsi="宋体" w:cs="Times New Roman"/>
          <w:b/>
          <w:sz w:val="28"/>
          <w:szCs w:val="28"/>
        </w:rPr>
      </w:pPr>
    </w:p>
    <w:p w:rsidR="006B76C4" w:rsidRDefault="006B76C4" w:rsidP="006B76C4">
      <w:pPr>
        <w:jc w:val="left"/>
        <w:rPr>
          <w:rFonts w:ascii="宋体" w:eastAsia="宋体" w:hAnsi="宋体" w:cs="Times New Roman"/>
          <w:sz w:val="28"/>
          <w:szCs w:val="28"/>
        </w:rPr>
      </w:pPr>
      <w:r>
        <w:rPr>
          <w:rFonts w:ascii="宋体" w:eastAsia="宋体" w:hAnsi="宋体" w:cs="Times New Roman" w:hint="eastAsia"/>
          <w:sz w:val="28"/>
          <w:szCs w:val="28"/>
        </w:rPr>
        <w:t>以上已现场实际为准。本项目固定总价。</w:t>
      </w:r>
    </w:p>
    <w:p w:rsidR="006B76C4" w:rsidRDefault="006B76C4" w:rsidP="006B76C4">
      <w:pPr>
        <w:widowControl/>
        <w:shd w:val="clear" w:color="auto" w:fill="FFFFFF"/>
        <w:spacing w:after="300" w:line="360" w:lineRule="atLeast"/>
        <w:ind w:firstLine="615"/>
        <w:jc w:val="left"/>
        <w:textAlignment w:val="baseline"/>
        <w:rPr>
          <w:rFonts w:ascii="宋体" w:eastAsia="宋体" w:hAnsi="宋体" w:cs="宋体"/>
          <w:b/>
          <w:bCs/>
          <w:kern w:val="0"/>
          <w:sz w:val="24"/>
          <w:szCs w:val="24"/>
        </w:rPr>
      </w:pPr>
      <w:r>
        <w:rPr>
          <w:rFonts w:ascii="宋体" w:eastAsia="宋体" w:hAnsi="宋体" w:cs="宋体" w:hint="eastAsia"/>
          <w:b/>
          <w:bCs/>
          <w:color w:val="333333"/>
          <w:kern w:val="0"/>
          <w:sz w:val="24"/>
          <w:szCs w:val="24"/>
        </w:rPr>
        <w:t>三、来院看现场。</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四、投标人要求</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五、投标文件编制</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（一）投标文件应包括下列内容</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lastRenderedPageBreak/>
        <w:t>投标文件分两个部分，第一个部分：  1、投标人资质证明文件复印件（加盖单位公章），包括营业执照、税务登记证等。2．递交相关质量保证承诺、服务承诺书及服务责任人。3．投标人认为需加以补充或说明的其它内容。</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第二个部分：投标报价单，报价应包括本项目的全部费用（</w:t>
      </w:r>
      <w:proofErr w:type="gramStart"/>
      <w:r>
        <w:rPr>
          <w:rFonts w:ascii="宋体" w:eastAsia="宋体" w:hAnsi="宋体" w:cs="宋体" w:hint="eastAsia"/>
          <w:color w:val="333333"/>
          <w:kern w:val="0"/>
          <w:sz w:val="24"/>
          <w:szCs w:val="24"/>
          <w:bdr w:val="none" w:sz="0" w:space="0" w:color="auto" w:frame="1"/>
        </w:rPr>
        <w:t>含一切</w:t>
      </w:r>
      <w:proofErr w:type="gramEnd"/>
      <w:r>
        <w:rPr>
          <w:rFonts w:ascii="宋体" w:eastAsia="宋体" w:hAnsi="宋体" w:cs="宋体" w:hint="eastAsia"/>
          <w:color w:val="333333"/>
          <w:kern w:val="0"/>
          <w:sz w:val="24"/>
          <w:szCs w:val="24"/>
          <w:bdr w:val="none" w:sz="0" w:space="0" w:color="auto" w:frame="1"/>
        </w:rPr>
        <w:t>必须有辅助材料费用）及相关服务费等。</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（三）投标文件不允许有加行、涂改、补充、修改。</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六、投标文件递交</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（一）投标截止时间：2022年</w:t>
      </w:r>
      <w:r>
        <w:rPr>
          <w:rFonts w:ascii="宋体" w:eastAsia="宋体" w:hAnsi="宋体" w:cs="宋体"/>
          <w:color w:val="333333"/>
          <w:kern w:val="0"/>
          <w:sz w:val="24"/>
          <w:szCs w:val="24"/>
          <w:bdr w:val="none" w:sz="0" w:space="0" w:color="auto" w:frame="1"/>
        </w:rPr>
        <w:t>4</w:t>
      </w:r>
      <w:r>
        <w:rPr>
          <w:rFonts w:ascii="宋体" w:eastAsia="宋体" w:hAnsi="宋体" w:cs="宋体" w:hint="eastAsia"/>
          <w:color w:val="333333"/>
          <w:kern w:val="0"/>
          <w:sz w:val="24"/>
          <w:szCs w:val="24"/>
          <w:bdr w:val="none" w:sz="0" w:space="0" w:color="auto" w:frame="1"/>
        </w:rPr>
        <w:t>月</w:t>
      </w:r>
      <w:r w:rsidR="00EA34AD">
        <w:rPr>
          <w:rFonts w:ascii="宋体" w:eastAsia="宋体" w:hAnsi="宋体" w:cs="宋体" w:hint="eastAsia"/>
          <w:color w:val="FF0000"/>
          <w:kern w:val="0"/>
          <w:sz w:val="24"/>
          <w:szCs w:val="24"/>
          <w:bdr w:val="none" w:sz="0" w:space="0" w:color="auto" w:frame="1"/>
        </w:rPr>
        <w:t>3</w:t>
      </w:r>
      <w:r>
        <w:rPr>
          <w:rFonts w:ascii="宋体" w:eastAsia="宋体" w:hAnsi="宋体" w:cs="宋体" w:hint="eastAsia"/>
          <w:color w:val="333333"/>
          <w:kern w:val="0"/>
          <w:sz w:val="24"/>
          <w:szCs w:val="24"/>
          <w:bdr w:val="none" w:sz="0" w:space="0" w:color="auto" w:frame="1"/>
        </w:rPr>
        <w:t>日上午10点</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（三）联系人及电话：于先生  89193860</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七、开标</w:t>
      </w:r>
    </w:p>
    <w:p w:rsidR="006B76C4" w:rsidRDefault="006B76C4" w:rsidP="006B76C4">
      <w:pPr>
        <w:widowControl/>
        <w:shd w:val="clear" w:color="auto" w:fill="FFFFFF"/>
        <w:spacing w:after="300" w:line="360" w:lineRule="atLeast"/>
        <w:ind w:firstLine="615"/>
        <w:jc w:val="left"/>
        <w:textAlignment w:val="baseline"/>
        <w:rPr>
          <w:rFonts w:ascii="宋体" w:eastAsia="宋体" w:hAnsi="宋体" w:cs="宋体"/>
          <w:color w:val="333333"/>
          <w:kern w:val="0"/>
          <w:sz w:val="24"/>
          <w:szCs w:val="24"/>
          <w:bdr w:val="none" w:sz="0" w:space="0" w:color="auto" w:frame="1"/>
        </w:rPr>
      </w:pPr>
      <w:r>
        <w:rPr>
          <w:rFonts w:ascii="宋体" w:eastAsia="宋体" w:hAnsi="宋体" w:cs="宋体" w:hint="eastAsia"/>
          <w:color w:val="333333"/>
          <w:kern w:val="0"/>
          <w:sz w:val="24"/>
          <w:szCs w:val="24"/>
          <w:bdr w:val="none" w:sz="0" w:space="0" w:color="auto" w:frame="1"/>
        </w:rPr>
        <w:t>（一）开标时间：2022年</w:t>
      </w:r>
      <w:r>
        <w:rPr>
          <w:rFonts w:ascii="宋体" w:eastAsia="宋体" w:hAnsi="宋体" w:cs="宋体"/>
          <w:color w:val="333333"/>
          <w:kern w:val="0"/>
          <w:sz w:val="24"/>
          <w:szCs w:val="24"/>
          <w:bdr w:val="none" w:sz="0" w:space="0" w:color="auto" w:frame="1"/>
        </w:rPr>
        <w:t>4</w:t>
      </w:r>
      <w:r>
        <w:rPr>
          <w:rFonts w:ascii="宋体" w:eastAsia="宋体" w:hAnsi="宋体" w:cs="宋体" w:hint="eastAsia"/>
          <w:color w:val="333333"/>
          <w:kern w:val="0"/>
          <w:sz w:val="24"/>
          <w:szCs w:val="24"/>
          <w:bdr w:val="none" w:sz="0" w:space="0" w:color="auto" w:frame="1"/>
        </w:rPr>
        <w:t>月</w:t>
      </w:r>
      <w:r w:rsidR="00EA34AD">
        <w:rPr>
          <w:rFonts w:ascii="宋体" w:eastAsia="宋体" w:hAnsi="宋体" w:cs="宋体" w:hint="eastAsia"/>
          <w:color w:val="FF0000"/>
          <w:kern w:val="0"/>
          <w:sz w:val="24"/>
          <w:szCs w:val="24"/>
          <w:bdr w:val="none" w:sz="0" w:space="0" w:color="auto" w:frame="1"/>
        </w:rPr>
        <w:t>3</w:t>
      </w:r>
      <w:r>
        <w:rPr>
          <w:rFonts w:ascii="宋体" w:eastAsia="宋体" w:hAnsi="宋体" w:cs="宋体" w:hint="eastAsia"/>
          <w:color w:val="333333"/>
          <w:kern w:val="0"/>
          <w:sz w:val="24"/>
          <w:szCs w:val="24"/>
          <w:bdr w:val="none" w:sz="0" w:space="0" w:color="auto" w:frame="1"/>
        </w:rPr>
        <w:t>日上午10点</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（二）开标地点：南通工贸技师学院开标室</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八、评标</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（一）根据招标项目特点，由学院招标小组进行评标。</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（二）评标工作的基本准则。</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1.贯彻执行国家有关法律、法规，维护国家利益；</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3.客观、公正、公开地对待所有投标人；</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4.评标小组成员对其评审意见承担责任；</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lastRenderedPageBreak/>
        <w:t>5.投标人不得以任何形式干扰评标活动，否则废除其投标书。</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（三）评标方法和程序</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2．开标方式一般情况下以价格最低进行开标，如项目有特殊性或其他因素则由招标小组集体讨论决定开标方式。</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（四）保密</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1.评标小组成员名单保密。</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九、中标</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（一）中标通知</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1.评标结束确定中标后，招标人发中标通知书将告知中标的投标人并签订合同。</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2.招标人无须向未中标的投标人解释原因，也不退还投标文件。</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3.未中标的其他投标人招标人不再另行通知。</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（二）履约保证</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1.投标人不得串通投标，否则其投标书视为无效标书。</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2.中标人不得转让中标项目，否则将失去取得合同的资格。</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（三）合同签订</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1.中标人从收到中标通知的五日内</w:t>
      </w:r>
      <w:r w:rsidR="00045E9B">
        <w:rPr>
          <w:rFonts w:ascii="宋体" w:eastAsia="宋体" w:hAnsi="宋体" w:cs="宋体" w:hint="eastAsia"/>
          <w:color w:val="333333"/>
          <w:kern w:val="0"/>
          <w:sz w:val="24"/>
          <w:szCs w:val="24"/>
          <w:bdr w:val="none" w:sz="0" w:space="0" w:color="auto" w:frame="1"/>
        </w:rPr>
        <w:t>携带</w:t>
      </w:r>
      <w:r w:rsidR="003A68EC">
        <w:rPr>
          <w:rFonts w:ascii="宋体" w:eastAsia="宋体" w:hAnsi="宋体" w:cs="宋体" w:hint="eastAsia"/>
          <w:color w:val="333333"/>
          <w:kern w:val="0"/>
          <w:sz w:val="24"/>
          <w:szCs w:val="24"/>
          <w:bdr w:val="none" w:sz="0" w:space="0" w:color="auto" w:frame="1"/>
        </w:rPr>
        <w:t>参数要求中的证明文件</w:t>
      </w:r>
      <w:r>
        <w:rPr>
          <w:rFonts w:ascii="宋体" w:eastAsia="宋体" w:hAnsi="宋体" w:cs="宋体" w:hint="eastAsia"/>
          <w:color w:val="333333"/>
          <w:kern w:val="0"/>
          <w:sz w:val="24"/>
          <w:szCs w:val="24"/>
          <w:bdr w:val="none" w:sz="0" w:space="0" w:color="auto" w:frame="1"/>
        </w:rPr>
        <w:t>与招标人签订合同，合同主要条款见招标</w:t>
      </w:r>
      <w:proofErr w:type="gramStart"/>
      <w:r>
        <w:rPr>
          <w:rFonts w:ascii="宋体" w:eastAsia="宋体" w:hAnsi="宋体" w:cs="宋体" w:hint="eastAsia"/>
          <w:color w:val="333333"/>
          <w:kern w:val="0"/>
          <w:sz w:val="24"/>
          <w:szCs w:val="24"/>
          <w:bdr w:val="none" w:sz="0" w:space="0" w:color="auto" w:frame="1"/>
        </w:rPr>
        <w:t>书项目</w:t>
      </w:r>
      <w:proofErr w:type="gramEnd"/>
      <w:r>
        <w:rPr>
          <w:rFonts w:ascii="宋体" w:eastAsia="宋体" w:hAnsi="宋体" w:cs="宋体" w:hint="eastAsia"/>
          <w:color w:val="333333"/>
          <w:kern w:val="0"/>
          <w:sz w:val="24"/>
          <w:szCs w:val="24"/>
          <w:bdr w:val="none" w:sz="0" w:space="0" w:color="auto" w:frame="1"/>
        </w:rPr>
        <w:t>要求主要内容。</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2.招标文件、中标人的投标文件等均为签订合同的依据。</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lastRenderedPageBreak/>
        <w:t>3.其它相关事宜另行约定。</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十、投标文件有效期</w:t>
      </w:r>
    </w:p>
    <w:p w:rsidR="006B76C4" w:rsidRDefault="006B76C4" w:rsidP="006B76C4">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中标人的投标文件具有与合同相同的有效期。其它投标文件在招标人与中标的投标人签订合同后，自然失效。</w:t>
      </w:r>
    </w:p>
    <w:p w:rsidR="006B76C4" w:rsidRDefault="006B76C4" w:rsidP="006B76C4">
      <w:pPr>
        <w:widowControl/>
        <w:shd w:val="clear" w:color="auto" w:fill="FFFFFF"/>
        <w:spacing w:after="300" w:line="360" w:lineRule="atLeast"/>
        <w:jc w:val="righ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南通工贸技师学院</w:t>
      </w:r>
    </w:p>
    <w:p w:rsidR="006B76C4" w:rsidRDefault="006B76C4" w:rsidP="006B76C4">
      <w:pPr>
        <w:snapToGrid w:val="0"/>
        <w:spacing w:line="300" w:lineRule="auto"/>
        <w:rPr>
          <w:rFonts w:ascii="宋体" w:eastAsia="宋体" w:hAnsi="宋体" w:cs="Times New Roman"/>
          <w:b/>
          <w:sz w:val="28"/>
          <w:szCs w:val="28"/>
        </w:rPr>
      </w:pPr>
    </w:p>
    <w:p w:rsidR="006B76C4" w:rsidRDefault="006B76C4" w:rsidP="006B76C4">
      <w:pPr>
        <w:snapToGrid w:val="0"/>
        <w:spacing w:line="300" w:lineRule="auto"/>
        <w:rPr>
          <w:rFonts w:ascii="宋体" w:eastAsia="宋体" w:hAnsi="宋体" w:cs="Times New Roman"/>
          <w:b/>
          <w:sz w:val="28"/>
          <w:szCs w:val="28"/>
        </w:rPr>
      </w:pPr>
    </w:p>
    <w:p w:rsidR="006B76C4" w:rsidRDefault="006B76C4" w:rsidP="006B76C4">
      <w:pPr>
        <w:snapToGrid w:val="0"/>
        <w:spacing w:line="300" w:lineRule="auto"/>
        <w:rPr>
          <w:rFonts w:ascii="宋体" w:eastAsia="宋体" w:hAnsi="宋体" w:cs="Times New Roman"/>
          <w:b/>
          <w:sz w:val="28"/>
          <w:szCs w:val="28"/>
        </w:rPr>
      </w:pPr>
      <w:r>
        <w:rPr>
          <w:rFonts w:ascii="宋体" w:eastAsia="宋体" w:hAnsi="宋体" w:cs="Times New Roman" w:hint="eastAsia"/>
          <w:b/>
          <w:sz w:val="28"/>
          <w:szCs w:val="28"/>
        </w:rPr>
        <w:t>附件一：</w:t>
      </w:r>
    </w:p>
    <w:p w:rsidR="006B76C4" w:rsidRDefault="006B76C4" w:rsidP="006B76C4">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南通工贸</w:t>
      </w:r>
      <w:bookmarkStart w:id="0" w:name="_GoBack"/>
      <w:bookmarkEnd w:id="0"/>
      <w:r>
        <w:rPr>
          <w:rFonts w:ascii="宋体" w:eastAsia="宋体" w:hAnsi="宋体" w:cs="Times New Roman" w:hint="eastAsia"/>
          <w:b/>
          <w:sz w:val="30"/>
          <w:szCs w:val="30"/>
        </w:rPr>
        <w:t>技师学院</w:t>
      </w:r>
    </w:p>
    <w:p w:rsidR="006B76C4" w:rsidRDefault="00A86DEC" w:rsidP="006B76C4">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 xml:space="preserve"> </w:t>
      </w:r>
      <w:r>
        <w:rPr>
          <w:rFonts w:ascii="宋体" w:eastAsia="宋体" w:hAnsi="宋体" w:cs="宋体" w:hint="eastAsia"/>
          <w:b/>
          <w:bCs/>
          <w:color w:val="333333"/>
          <w:kern w:val="0"/>
          <w:sz w:val="24"/>
          <w:szCs w:val="24"/>
        </w:rPr>
        <w:t>大赛支撑平台</w:t>
      </w:r>
      <w:r w:rsidR="006B76C4">
        <w:rPr>
          <w:rFonts w:ascii="宋体" w:eastAsia="宋体" w:hAnsi="宋体" w:cs="Times New Roman" w:hint="eastAsia"/>
          <w:b/>
          <w:sz w:val="30"/>
          <w:szCs w:val="30"/>
        </w:rPr>
        <w:t>项目</w:t>
      </w:r>
    </w:p>
    <w:p w:rsidR="006B76C4" w:rsidRDefault="006B76C4" w:rsidP="006B76C4">
      <w:pPr>
        <w:spacing w:line="500" w:lineRule="exact"/>
        <w:jc w:val="center"/>
        <w:rPr>
          <w:rFonts w:ascii="宋体" w:eastAsia="宋体" w:hAnsi="宋体" w:cs="Times New Roman"/>
          <w:b/>
          <w:sz w:val="24"/>
        </w:rPr>
      </w:pPr>
      <w:r>
        <w:rPr>
          <w:rFonts w:ascii="宋体" w:eastAsia="宋体" w:hAnsi="宋体" w:cs="Times New Roman" w:hint="eastAsia"/>
          <w:b/>
          <w:sz w:val="24"/>
          <w:szCs w:val="24"/>
        </w:rPr>
        <w:t>项目编号：GM2022</w:t>
      </w:r>
      <w:r w:rsidR="00EA34AD">
        <w:rPr>
          <w:rFonts w:ascii="宋体" w:eastAsia="宋体" w:hAnsi="宋体" w:cs="Times New Roman" w:hint="eastAsia"/>
          <w:b/>
          <w:sz w:val="24"/>
          <w:szCs w:val="24"/>
        </w:rPr>
        <w:t>0010</w:t>
      </w:r>
    </w:p>
    <w:p w:rsidR="006B76C4" w:rsidRDefault="006B76C4" w:rsidP="006B76C4">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6B76C4" w:rsidTr="006B76C4">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6B76C4" w:rsidRDefault="006B76C4">
            <w:pPr>
              <w:spacing w:line="400" w:lineRule="exact"/>
              <w:jc w:val="center"/>
              <w:rPr>
                <w:rFonts w:ascii="宋体" w:eastAsia="宋体" w:hAnsi="宋体" w:cs="仿宋_GB2312"/>
                <w:b/>
                <w:sz w:val="24"/>
              </w:rPr>
            </w:pPr>
            <w:r>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76C4" w:rsidRDefault="006B76C4">
            <w:pPr>
              <w:spacing w:line="400" w:lineRule="exact"/>
              <w:jc w:val="center"/>
              <w:rPr>
                <w:rFonts w:ascii="宋体" w:eastAsia="宋体" w:hAnsi="宋体" w:cs="仿宋_GB2312"/>
                <w:b/>
                <w:sz w:val="24"/>
              </w:rPr>
            </w:pPr>
            <w:r>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6B76C4" w:rsidRDefault="006B76C4">
            <w:pPr>
              <w:spacing w:line="400" w:lineRule="exact"/>
              <w:jc w:val="center"/>
              <w:rPr>
                <w:rFonts w:ascii="宋体" w:eastAsia="宋体" w:hAnsi="宋体" w:cs="仿宋_GB2312"/>
                <w:b/>
                <w:sz w:val="24"/>
              </w:rPr>
            </w:pPr>
            <w:r>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6B76C4" w:rsidRDefault="006B76C4">
            <w:pPr>
              <w:spacing w:line="400" w:lineRule="exact"/>
              <w:jc w:val="center"/>
              <w:rPr>
                <w:rFonts w:ascii="宋体" w:eastAsia="宋体" w:hAnsi="宋体" w:cs="仿宋_GB2312"/>
                <w:b/>
                <w:sz w:val="24"/>
              </w:rPr>
            </w:pPr>
            <w:r>
              <w:rPr>
                <w:rFonts w:ascii="宋体" w:eastAsia="宋体" w:hAnsi="宋体" w:cs="仿宋_GB2312" w:hint="eastAsia"/>
                <w:b/>
                <w:sz w:val="24"/>
                <w:szCs w:val="24"/>
              </w:rPr>
              <w:t>备注</w:t>
            </w:r>
          </w:p>
        </w:tc>
      </w:tr>
      <w:tr w:rsidR="006B76C4" w:rsidTr="006B76C4">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6B76C4" w:rsidRDefault="006B76C4">
            <w:pPr>
              <w:spacing w:line="400" w:lineRule="exact"/>
              <w:jc w:val="center"/>
              <w:rPr>
                <w:rFonts w:ascii="宋体" w:eastAsia="宋体" w:hAnsi="宋体" w:cs="仿宋_GB2312"/>
                <w:sz w:val="24"/>
              </w:rPr>
            </w:pPr>
            <w:r>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76C4" w:rsidRDefault="00EA34AD">
            <w:pPr>
              <w:spacing w:line="400" w:lineRule="exact"/>
              <w:jc w:val="center"/>
              <w:rPr>
                <w:rFonts w:ascii="宋体" w:eastAsia="宋体" w:hAnsi="宋体" w:cs="仿宋_GB2312"/>
                <w:sz w:val="24"/>
                <w:lang w:val="zh-CN"/>
              </w:rPr>
            </w:pPr>
            <w:r>
              <w:rPr>
                <w:rFonts w:ascii="宋体" w:eastAsia="宋体" w:hAnsi="宋体" w:cs="Times New Roman" w:hint="eastAsia"/>
                <w:b/>
                <w:sz w:val="30"/>
                <w:szCs w:val="30"/>
              </w:rPr>
              <w:t>大赛支撑平台</w:t>
            </w:r>
            <w:r w:rsidR="006B76C4">
              <w:rPr>
                <w:rFonts w:ascii="宋体" w:eastAsia="宋体" w:hAnsi="宋体" w:cs="Times New Roman" w:hint="eastAsia"/>
                <w:b/>
                <w:sz w:val="30"/>
                <w:szCs w:val="30"/>
              </w:rPr>
              <w:t>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6B76C4" w:rsidRDefault="006B76C4">
            <w:pPr>
              <w:spacing w:line="400" w:lineRule="exact"/>
              <w:jc w:val="left"/>
              <w:rPr>
                <w:rFonts w:ascii="宋体" w:eastAsia="宋体" w:hAnsi="宋体" w:cs="仿宋_GB2312"/>
                <w:sz w:val="24"/>
              </w:rPr>
            </w:pPr>
            <w:r>
              <w:rPr>
                <w:rFonts w:ascii="宋体" w:eastAsia="宋体" w:hAnsi="宋体" w:cs="仿宋_GB2312" w:hint="eastAsia"/>
                <w:sz w:val="24"/>
                <w:szCs w:val="24"/>
              </w:rPr>
              <w:t>大写：</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6B76C4" w:rsidRDefault="006B76C4">
            <w:pPr>
              <w:spacing w:line="400" w:lineRule="exact"/>
              <w:ind w:firstLineChars="200" w:firstLine="480"/>
              <w:jc w:val="center"/>
              <w:rPr>
                <w:rFonts w:ascii="宋体" w:eastAsia="宋体" w:hAnsi="宋体" w:cs="仿宋_GB2312"/>
                <w:sz w:val="24"/>
              </w:rPr>
            </w:pPr>
          </w:p>
        </w:tc>
      </w:tr>
    </w:tbl>
    <w:p w:rsidR="006B76C4" w:rsidRDefault="006B76C4" w:rsidP="006B76C4">
      <w:pPr>
        <w:snapToGrid w:val="0"/>
        <w:spacing w:line="440" w:lineRule="exact"/>
        <w:rPr>
          <w:rFonts w:ascii="宋体" w:eastAsia="宋体" w:hAnsi="宋体" w:cs="Times New Roman"/>
          <w:sz w:val="28"/>
          <w:u w:val="single"/>
        </w:rPr>
      </w:pPr>
    </w:p>
    <w:p w:rsidR="006B76C4" w:rsidRDefault="006B76C4" w:rsidP="006B76C4">
      <w:pPr>
        <w:snapToGrid w:val="0"/>
        <w:spacing w:line="300" w:lineRule="auto"/>
        <w:rPr>
          <w:rFonts w:ascii="宋体" w:eastAsia="宋体" w:hAnsi="宋体" w:cs="Times New Roman"/>
          <w:sz w:val="28"/>
          <w:szCs w:val="28"/>
        </w:rPr>
      </w:pPr>
      <w:r>
        <w:rPr>
          <w:rFonts w:ascii="宋体" w:eastAsia="宋体" w:hAnsi="宋体" w:cs="Times New Roman" w:hint="eastAsia"/>
          <w:sz w:val="28"/>
          <w:szCs w:val="28"/>
        </w:rPr>
        <w:t>法定代表人或委托代理人（签名）：</w:t>
      </w:r>
    </w:p>
    <w:p w:rsidR="006B76C4" w:rsidRDefault="006B76C4" w:rsidP="006B76C4">
      <w:pPr>
        <w:snapToGrid w:val="0"/>
        <w:spacing w:line="300" w:lineRule="auto"/>
        <w:rPr>
          <w:rFonts w:ascii="宋体" w:eastAsia="宋体" w:hAnsi="宋体" w:cs="Times New Roman"/>
          <w:sz w:val="28"/>
          <w:szCs w:val="28"/>
        </w:rPr>
      </w:pPr>
      <w:r>
        <w:rPr>
          <w:rFonts w:ascii="宋体" w:eastAsia="宋体" w:hAnsi="宋体" w:cs="Times New Roman" w:hint="eastAsia"/>
          <w:sz w:val="28"/>
          <w:szCs w:val="28"/>
        </w:rPr>
        <w:t>报价人名称（公章）：</w:t>
      </w:r>
    </w:p>
    <w:p w:rsidR="006B76C4" w:rsidRDefault="006B76C4" w:rsidP="006B76C4">
      <w:pPr>
        <w:snapToGrid w:val="0"/>
        <w:spacing w:line="300" w:lineRule="auto"/>
        <w:rPr>
          <w:rFonts w:ascii="宋体" w:eastAsia="宋体" w:hAnsi="宋体" w:cs="Times New Roman"/>
          <w:sz w:val="28"/>
          <w:szCs w:val="28"/>
        </w:rPr>
      </w:pPr>
      <w:r>
        <w:rPr>
          <w:rFonts w:ascii="宋体" w:eastAsia="宋体" w:hAnsi="宋体" w:cs="Times New Roman" w:hint="eastAsia"/>
          <w:sz w:val="28"/>
          <w:szCs w:val="28"/>
        </w:rPr>
        <w:t>报价人：</w:t>
      </w:r>
    </w:p>
    <w:p w:rsidR="006B76C4" w:rsidRDefault="006B76C4" w:rsidP="006B76C4">
      <w:pPr>
        <w:snapToGrid w:val="0"/>
        <w:spacing w:line="300" w:lineRule="auto"/>
        <w:rPr>
          <w:rFonts w:ascii="宋体" w:eastAsia="宋体" w:hAnsi="宋体" w:cs="Times New Roman"/>
          <w:sz w:val="28"/>
          <w:szCs w:val="28"/>
        </w:rPr>
      </w:pPr>
      <w:r>
        <w:rPr>
          <w:rFonts w:ascii="宋体" w:eastAsia="宋体" w:hAnsi="宋体" w:cs="Times New Roman" w:hint="eastAsia"/>
          <w:sz w:val="28"/>
          <w:szCs w:val="28"/>
        </w:rPr>
        <w:t>报价人联系电话：</w:t>
      </w:r>
    </w:p>
    <w:p w:rsidR="006B76C4" w:rsidRDefault="006B76C4" w:rsidP="006B76C4">
      <w:pPr>
        <w:rPr>
          <w:rFonts w:ascii="Calibri" w:eastAsia="宋体" w:hAnsi="Calibri" w:cs="Times New Roman"/>
          <w:b/>
          <w:sz w:val="28"/>
          <w:szCs w:val="28"/>
        </w:rPr>
      </w:pPr>
      <w:r>
        <w:rPr>
          <w:rFonts w:ascii="Times New Roman" w:eastAsia="宋体" w:hAnsi="Times New Roman" w:cs="Times New Roman" w:hint="eastAsia"/>
          <w:b/>
          <w:sz w:val="28"/>
          <w:szCs w:val="28"/>
        </w:rPr>
        <w:t>注：报价后需单独附页注明每项的价格。</w:t>
      </w:r>
    </w:p>
    <w:p w:rsidR="006B76C4" w:rsidRDefault="006B76C4" w:rsidP="006B76C4">
      <w:pPr>
        <w:rPr>
          <w:rFonts w:ascii="Times New Roman" w:eastAsia="宋体" w:hAnsi="Times New Roman" w:cs="Times New Roman" w:hint="eastAsia"/>
        </w:rPr>
      </w:pPr>
    </w:p>
    <w:p w:rsidR="00EA34AD" w:rsidRDefault="00EA34AD" w:rsidP="006B76C4">
      <w:pPr>
        <w:rPr>
          <w:rFonts w:ascii="Times New Roman" w:eastAsia="宋体" w:hAnsi="Times New Roman" w:cs="Times New Roman" w:hint="eastAsia"/>
        </w:rPr>
      </w:pPr>
    </w:p>
    <w:p w:rsidR="00EA34AD" w:rsidRDefault="00EA34AD" w:rsidP="006B76C4">
      <w:pPr>
        <w:rPr>
          <w:rFonts w:ascii="Times New Roman" w:eastAsia="宋体" w:hAnsi="Times New Roman" w:cs="Times New Roman" w:hint="eastAsia"/>
        </w:rPr>
      </w:pPr>
    </w:p>
    <w:p w:rsidR="00EA34AD" w:rsidRDefault="00EA34AD" w:rsidP="006B76C4">
      <w:pPr>
        <w:rPr>
          <w:rFonts w:ascii="Times New Roman" w:eastAsia="宋体" w:hAnsi="Times New Roman" w:cs="Times New Roman" w:hint="eastAsia"/>
        </w:rPr>
      </w:pPr>
    </w:p>
    <w:p w:rsidR="00EA34AD" w:rsidRDefault="00EA34AD" w:rsidP="006B76C4">
      <w:pPr>
        <w:rPr>
          <w:rFonts w:ascii="Times New Roman" w:eastAsia="宋体" w:hAnsi="Times New Roman" w:cs="Times New Roman"/>
        </w:rPr>
      </w:pPr>
    </w:p>
    <w:p w:rsidR="006B76C4" w:rsidRDefault="006B76C4" w:rsidP="006B76C4">
      <w:pPr>
        <w:rPr>
          <w:rFonts w:ascii="Times New Roman" w:eastAsia="宋体" w:hAnsi="Times New Roman" w:cs="Times New Roman"/>
          <w:szCs w:val="24"/>
        </w:rPr>
      </w:pPr>
    </w:p>
    <w:p w:rsidR="006B76C4" w:rsidRDefault="006B76C4" w:rsidP="006B76C4">
      <w:pPr>
        <w:rPr>
          <w:rFonts w:ascii="Times New Roman" w:eastAsia="宋体" w:hAnsi="Times New Roman" w:cs="Times New Roman"/>
          <w:szCs w:val="24"/>
        </w:rPr>
      </w:pPr>
    </w:p>
    <w:p w:rsidR="006B76C4" w:rsidRDefault="006B76C4" w:rsidP="006B76C4">
      <w:pPr>
        <w:rPr>
          <w:rFonts w:ascii="Times New Roman" w:eastAsia="宋体" w:hAnsi="Times New Roman" w:cs="Times New Roman"/>
          <w:szCs w:val="24"/>
        </w:rPr>
      </w:pPr>
    </w:p>
    <w:p w:rsidR="006B76C4" w:rsidRDefault="006B76C4" w:rsidP="006B76C4">
      <w:pPr>
        <w:spacing w:line="440" w:lineRule="exact"/>
        <w:rPr>
          <w:rFonts w:ascii="宋体" w:eastAsia="宋体" w:hAnsi="宋体" w:cs="Times New Roman"/>
          <w:b/>
          <w:sz w:val="28"/>
          <w:szCs w:val="28"/>
        </w:rPr>
      </w:pPr>
      <w:r>
        <w:rPr>
          <w:rFonts w:ascii="宋体" w:eastAsia="宋体" w:hAnsi="宋体" w:cs="Times New Roman" w:hint="eastAsia"/>
          <w:b/>
          <w:sz w:val="28"/>
          <w:szCs w:val="24"/>
        </w:rPr>
        <w:lastRenderedPageBreak/>
        <w:t>附件二：</w:t>
      </w:r>
      <w:r>
        <w:rPr>
          <w:rFonts w:ascii="宋体" w:eastAsia="宋体" w:hAnsi="宋体" w:cs="Times New Roman" w:hint="eastAsia"/>
          <w:b/>
          <w:sz w:val="28"/>
          <w:szCs w:val="28"/>
        </w:rPr>
        <w:t>报价承诺书</w:t>
      </w:r>
    </w:p>
    <w:p w:rsidR="006B76C4" w:rsidRDefault="006B76C4" w:rsidP="006B76C4">
      <w:pPr>
        <w:spacing w:line="500" w:lineRule="exact"/>
        <w:jc w:val="center"/>
        <w:rPr>
          <w:rFonts w:ascii="宋体" w:eastAsia="宋体" w:hAnsi="宋体" w:cs="Times New Roman"/>
          <w:b/>
          <w:sz w:val="32"/>
          <w:szCs w:val="32"/>
        </w:rPr>
      </w:pPr>
      <w:r>
        <w:rPr>
          <w:rFonts w:ascii="宋体" w:eastAsia="宋体" w:hAnsi="宋体" w:cs="Times New Roman" w:hint="eastAsia"/>
          <w:b/>
          <w:sz w:val="32"/>
          <w:szCs w:val="32"/>
        </w:rPr>
        <w:t>报 价 承 诺 书</w:t>
      </w:r>
    </w:p>
    <w:p w:rsidR="006B76C4" w:rsidRDefault="006B76C4" w:rsidP="00EA34AD">
      <w:pPr>
        <w:spacing w:beforeLines="50" w:afterLines="50" w:line="500" w:lineRule="exact"/>
        <w:rPr>
          <w:rFonts w:ascii="宋体" w:eastAsia="宋体" w:hAnsi="宋体" w:cs="Times New Roman"/>
          <w:sz w:val="28"/>
          <w:szCs w:val="28"/>
        </w:rPr>
      </w:pPr>
      <w:r>
        <w:rPr>
          <w:rFonts w:ascii="宋体" w:eastAsia="宋体" w:hAnsi="宋体" w:cs="Times New Roman" w:hint="eastAsia"/>
          <w:sz w:val="28"/>
          <w:szCs w:val="28"/>
        </w:rPr>
        <w:t>南通工贸技师学院：</w:t>
      </w:r>
    </w:p>
    <w:p w:rsidR="006B76C4" w:rsidRDefault="006B76C4" w:rsidP="006B76C4">
      <w:pPr>
        <w:spacing w:line="500" w:lineRule="exact"/>
        <w:ind w:firstLineChars="150" w:firstLine="420"/>
        <w:rPr>
          <w:rFonts w:ascii="宋体" w:eastAsia="宋体" w:hAnsi="宋体" w:cs="Times New Roman"/>
          <w:b/>
          <w:sz w:val="24"/>
        </w:rPr>
      </w:pPr>
      <w:r>
        <w:rPr>
          <w:rFonts w:ascii="宋体" w:eastAsia="宋体" w:hAnsi="宋体" w:cs="Times New Roman" w:hint="eastAsia"/>
          <w:sz w:val="28"/>
          <w:szCs w:val="28"/>
          <w:u w:val="single"/>
        </w:rPr>
        <w:t>（报价单位全称）</w:t>
      </w:r>
      <w:r>
        <w:rPr>
          <w:rFonts w:ascii="宋体" w:eastAsia="宋体" w:hAnsi="宋体" w:cs="Times New Roman" w:hint="eastAsia"/>
          <w:sz w:val="28"/>
          <w:szCs w:val="28"/>
        </w:rPr>
        <w:t>授权</w:t>
      </w:r>
      <w:r>
        <w:rPr>
          <w:rFonts w:ascii="宋体" w:eastAsia="宋体" w:hAnsi="宋体" w:cs="Times New Roman" w:hint="eastAsia"/>
          <w:sz w:val="28"/>
          <w:szCs w:val="28"/>
          <w:u w:val="single"/>
        </w:rPr>
        <w:t>（姓  名）（职  务）</w:t>
      </w:r>
      <w:r>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GM2022</w:t>
      </w:r>
      <w:r w:rsidR="00EA34AD">
        <w:rPr>
          <w:rFonts w:ascii="宋体" w:eastAsia="宋体" w:hAnsi="宋体" w:cs="Times New Roman" w:hint="eastAsia"/>
          <w:b/>
          <w:sz w:val="28"/>
          <w:szCs w:val="28"/>
          <w:u w:val="single"/>
        </w:rPr>
        <w:t>0010</w:t>
      </w:r>
      <w:r>
        <w:rPr>
          <w:rFonts w:ascii="宋体" w:eastAsia="宋体" w:hAnsi="宋体" w:cs="Times New Roman" w:hint="eastAsia"/>
          <w:sz w:val="28"/>
          <w:szCs w:val="28"/>
        </w:rPr>
        <w:t>询价的有关活动，并宣布同意如下：</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1．我方愿意按照报价文件的全部要求进行报价（报价内容及价格以报价文件为准）。</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2．我方完全理解并同意放弃对询价公告有不明及误解的权利。</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3．我方将按询价公告的规定履行合同责任和义务。</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4．我方同意提供按照贵方可能要求的与其报价有关的一切数据或资料，理解并同意贵方的评标办法。</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5．我方的报价文件自开标后60天内有效。</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6．与本报价有关的一切往来通讯请寄：</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地址：</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xml:space="preserve">　邮编：</w:t>
      </w:r>
      <w:r>
        <w:rPr>
          <w:rFonts w:ascii="宋体" w:eastAsia="宋体" w:hAnsi="宋体" w:cs="Times New Roman" w:hint="eastAsia"/>
          <w:sz w:val="28"/>
          <w:szCs w:val="28"/>
          <w:u w:val="single"/>
        </w:rPr>
        <w:t xml:space="preserve">　　　　　　　　　　</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电话：</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xml:space="preserve">　传真：</w:t>
      </w:r>
      <w:r>
        <w:rPr>
          <w:rFonts w:ascii="宋体" w:eastAsia="宋体" w:hAnsi="宋体" w:cs="Times New Roman" w:hint="eastAsia"/>
          <w:sz w:val="28"/>
          <w:szCs w:val="28"/>
          <w:u w:val="single"/>
        </w:rPr>
        <w:t xml:space="preserve">　　　　　　　　　　</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报价单位代表姓名：</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职务：</w:t>
      </w:r>
      <w:r>
        <w:rPr>
          <w:rFonts w:ascii="宋体" w:eastAsia="宋体" w:hAnsi="宋体" w:cs="Times New Roman" w:hint="eastAsia"/>
          <w:sz w:val="28"/>
          <w:szCs w:val="28"/>
          <w:u w:val="single"/>
        </w:rPr>
        <w:t xml:space="preserve">　　　　　　　　　　</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报价单位代表手机：</w:t>
      </w:r>
      <w:r>
        <w:rPr>
          <w:rFonts w:ascii="宋体" w:eastAsia="宋体" w:hAnsi="宋体" w:cs="Times New Roman" w:hint="eastAsia"/>
          <w:sz w:val="28"/>
          <w:szCs w:val="28"/>
          <w:u w:val="single"/>
        </w:rPr>
        <w:t xml:space="preserve">　　　　　　　　　　</w:t>
      </w:r>
    </w:p>
    <w:p w:rsidR="006B76C4" w:rsidRDefault="006B76C4" w:rsidP="006B76C4">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报价单位名称：</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（加盖单位公章）</w:t>
      </w:r>
    </w:p>
    <w:p w:rsidR="006B76C4" w:rsidRDefault="006B76C4" w:rsidP="006B76C4">
      <w:pPr>
        <w:spacing w:line="500" w:lineRule="exact"/>
        <w:ind w:firstLineChars="200" w:firstLine="560"/>
        <w:rPr>
          <w:rFonts w:ascii="宋体" w:eastAsia="宋体" w:hAnsi="宋体" w:cs="Times New Roman"/>
          <w:sz w:val="28"/>
          <w:szCs w:val="28"/>
        </w:rPr>
      </w:pPr>
    </w:p>
    <w:p w:rsidR="006B76C4" w:rsidRDefault="006B76C4" w:rsidP="006B76C4">
      <w:pPr>
        <w:spacing w:line="500" w:lineRule="exact"/>
        <w:ind w:firstLineChars="1900" w:firstLine="5320"/>
        <w:rPr>
          <w:rFonts w:ascii="宋体" w:eastAsia="宋体" w:hAnsi="宋体" w:cs="Times New Roman"/>
          <w:sz w:val="28"/>
          <w:szCs w:val="28"/>
        </w:rPr>
      </w:pPr>
      <w:r>
        <w:rPr>
          <w:rFonts w:ascii="宋体" w:eastAsia="宋体" w:hAnsi="宋体" w:cs="Times New Roman" w:hint="eastAsia"/>
          <w:sz w:val="28"/>
          <w:szCs w:val="28"/>
        </w:rPr>
        <w:t xml:space="preserve">  年     月      日　　</w:t>
      </w:r>
    </w:p>
    <w:p w:rsidR="006B76C4" w:rsidRDefault="006B76C4" w:rsidP="006B76C4">
      <w:pPr>
        <w:rPr>
          <w:rFonts w:ascii="Calibri" w:eastAsia="宋体" w:hAnsi="Calibri" w:cs="Times New Roman"/>
        </w:rPr>
      </w:pPr>
    </w:p>
    <w:p w:rsidR="006B76C4" w:rsidRDefault="006B76C4" w:rsidP="006B76C4">
      <w:pPr>
        <w:rPr>
          <w:rFonts w:ascii="Times New Roman" w:eastAsia="宋体" w:hAnsi="Times New Roman" w:cs="Times New Roman"/>
          <w:szCs w:val="24"/>
        </w:rPr>
      </w:pPr>
    </w:p>
    <w:p w:rsidR="006B76C4" w:rsidRDefault="006B76C4" w:rsidP="006B76C4">
      <w:pPr>
        <w:jc w:val="center"/>
        <w:rPr>
          <w:rFonts w:ascii="Times New Roman" w:eastAsia="宋体" w:hAnsi="Times New Roman" w:cs="Times New Roman"/>
          <w:sz w:val="44"/>
          <w:szCs w:val="44"/>
        </w:rPr>
      </w:pPr>
    </w:p>
    <w:p w:rsidR="006B76C4" w:rsidRDefault="006B76C4" w:rsidP="006B76C4">
      <w:pPr>
        <w:ind w:firstLineChars="1850" w:firstLine="5180"/>
        <w:rPr>
          <w:rFonts w:ascii="黑体" w:eastAsia="黑体" w:hAnsi="Calibri" w:cs="Times New Roman"/>
          <w:sz w:val="28"/>
          <w:szCs w:val="28"/>
        </w:rPr>
      </w:pPr>
    </w:p>
    <w:p w:rsidR="006B76C4" w:rsidRDefault="006B76C4" w:rsidP="006B76C4"/>
    <w:p w:rsidR="006B76C4" w:rsidRDefault="006B76C4" w:rsidP="006B76C4"/>
    <w:p w:rsidR="008F1594" w:rsidRDefault="008F1594"/>
    <w:sectPr w:rsidR="008F1594" w:rsidSect="008D17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79" w:rsidRDefault="002E7879" w:rsidP="006B76C4">
      <w:r>
        <w:separator/>
      </w:r>
    </w:p>
  </w:endnote>
  <w:endnote w:type="continuationSeparator" w:id="0">
    <w:p w:rsidR="002E7879" w:rsidRDefault="002E7879" w:rsidP="006B76C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0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79" w:rsidRDefault="002E7879" w:rsidP="006B76C4">
      <w:r>
        <w:separator/>
      </w:r>
    </w:p>
  </w:footnote>
  <w:footnote w:type="continuationSeparator" w:id="0">
    <w:p w:rsidR="002E7879" w:rsidRDefault="002E7879" w:rsidP="006B76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26D"/>
    <w:rsid w:val="00045E9B"/>
    <w:rsid w:val="00054863"/>
    <w:rsid w:val="0028604E"/>
    <w:rsid w:val="002E7879"/>
    <w:rsid w:val="003A68EC"/>
    <w:rsid w:val="003F1C50"/>
    <w:rsid w:val="0050726D"/>
    <w:rsid w:val="006B76C4"/>
    <w:rsid w:val="0075670F"/>
    <w:rsid w:val="00793E96"/>
    <w:rsid w:val="008D173A"/>
    <w:rsid w:val="008F1594"/>
    <w:rsid w:val="00A86DEC"/>
    <w:rsid w:val="00DB61A9"/>
    <w:rsid w:val="00EA3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6C4"/>
    <w:rPr>
      <w:sz w:val="18"/>
      <w:szCs w:val="18"/>
    </w:rPr>
  </w:style>
  <w:style w:type="paragraph" w:styleId="a4">
    <w:name w:val="footer"/>
    <w:basedOn w:val="a"/>
    <w:link w:val="Char0"/>
    <w:uiPriority w:val="99"/>
    <w:unhideWhenUsed/>
    <w:rsid w:val="006B76C4"/>
    <w:pPr>
      <w:tabs>
        <w:tab w:val="center" w:pos="4153"/>
        <w:tab w:val="right" w:pos="8306"/>
      </w:tabs>
      <w:snapToGrid w:val="0"/>
      <w:jc w:val="left"/>
    </w:pPr>
    <w:rPr>
      <w:sz w:val="18"/>
      <w:szCs w:val="18"/>
    </w:rPr>
  </w:style>
  <w:style w:type="character" w:customStyle="1" w:styleId="Char0">
    <w:name w:val="页脚 Char"/>
    <w:basedOn w:val="a0"/>
    <w:link w:val="a4"/>
    <w:uiPriority w:val="99"/>
    <w:rsid w:val="006B76C4"/>
    <w:rPr>
      <w:sz w:val="18"/>
      <w:szCs w:val="18"/>
    </w:rPr>
  </w:style>
  <w:style w:type="table" w:styleId="a5">
    <w:name w:val="Table Grid"/>
    <w:basedOn w:val="a1"/>
    <w:uiPriority w:val="39"/>
    <w:rsid w:val="00054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6C4"/>
    <w:rPr>
      <w:sz w:val="18"/>
      <w:szCs w:val="18"/>
    </w:rPr>
  </w:style>
  <w:style w:type="paragraph" w:styleId="a4">
    <w:name w:val="footer"/>
    <w:basedOn w:val="a"/>
    <w:link w:val="Char0"/>
    <w:uiPriority w:val="99"/>
    <w:unhideWhenUsed/>
    <w:rsid w:val="006B76C4"/>
    <w:pPr>
      <w:tabs>
        <w:tab w:val="center" w:pos="4153"/>
        <w:tab w:val="right" w:pos="8306"/>
      </w:tabs>
      <w:snapToGrid w:val="0"/>
      <w:jc w:val="left"/>
    </w:pPr>
    <w:rPr>
      <w:sz w:val="18"/>
      <w:szCs w:val="18"/>
    </w:rPr>
  </w:style>
  <w:style w:type="character" w:customStyle="1" w:styleId="Char0">
    <w:name w:val="页脚 Char"/>
    <w:basedOn w:val="a0"/>
    <w:link w:val="a4"/>
    <w:uiPriority w:val="99"/>
    <w:rsid w:val="006B76C4"/>
    <w:rPr>
      <w:sz w:val="18"/>
      <w:szCs w:val="18"/>
    </w:rPr>
  </w:style>
  <w:style w:type="table" w:styleId="a5">
    <w:name w:val="Table Grid"/>
    <w:basedOn w:val="a1"/>
    <w:uiPriority w:val="39"/>
    <w:rsid w:val="00054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38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 一峰</dc:creator>
  <cp:lastModifiedBy>lenovo</cp:lastModifiedBy>
  <cp:revision>3</cp:revision>
  <dcterms:created xsi:type="dcterms:W3CDTF">2022-03-30T02:14:00Z</dcterms:created>
  <dcterms:modified xsi:type="dcterms:W3CDTF">2022-03-30T07:01:00Z</dcterms:modified>
</cp:coreProperties>
</file>