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一、项目名称：卫生工具项目</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二、项目要求：限价25000元</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数量1000套，包含拖把、塑料簸箕扫帚。</w:t>
      </w:r>
    </w:p>
    <w:p w:rsidR="000C1144" w:rsidRDefault="000C1144" w:rsidP="000C1144">
      <w:pPr>
        <w:pStyle w:val="a5"/>
        <w:shd w:val="clear" w:color="auto" w:fill="FFFFFF"/>
        <w:spacing w:before="0" w:beforeAutospacing="0" w:after="300" w:afterAutospacing="0" w:line="360" w:lineRule="atLeast"/>
        <w:ind w:firstLine="615"/>
        <w:textAlignment w:val="baseline"/>
        <w:rPr>
          <w:rStyle w:val="a6"/>
          <w:color w:val="333333"/>
          <w:bdr w:val="none" w:sz="0" w:space="0" w:color="auto" w:frame="1"/>
        </w:rPr>
      </w:pPr>
      <w:r>
        <w:rPr>
          <w:rStyle w:val="a6"/>
          <w:rFonts w:hint="eastAsia"/>
          <w:color w:val="333333"/>
          <w:bdr w:val="none" w:sz="0" w:space="0" w:color="auto" w:frame="1"/>
        </w:rPr>
        <w:t>三、来院看现场。</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现场看样联系人  任老师：18962972978</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（一）投标人必须是在中华人民共和国境内注册的独立法人，必须具有百货或</w:t>
      </w:r>
      <w:proofErr w:type="gramStart"/>
      <w:r>
        <w:rPr>
          <w:rFonts w:hint="eastAsia"/>
          <w:color w:val="333333"/>
          <w:bdr w:val="none" w:sz="0" w:space="0" w:color="auto" w:frame="1"/>
        </w:rPr>
        <w:t>劳</w:t>
      </w:r>
      <w:proofErr w:type="gramEnd"/>
      <w:r>
        <w:rPr>
          <w:rFonts w:hint="eastAsia"/>
          <w:color w:val="333333"/>
          <w:bdr w:val="none" w:sz="0" w:space="0" w:color="auto" w:frame="1"/>
        </w:rPr>
        <w:t>护用品资质，具有独立签订合同的权利，具有圆满履行合同的能力。提供有效的企业法人营业执照、组织机构代码税务登记证。</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（三）无论投标结果如何，投标人自行承担投标发生的所有费用。</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1、投标人资质证明文件复印件（加盖单位公章），包括营业执照、税务登记证等。2．递交相关质量保证承诺、服务承诺书及服务责任人。3．投标人认为需加以补充或说明的其它内容。</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lastRenderedPageBreak/>
        <w:t>（二）资格材料分为正本一份，副本一份，并注明“正本”和“副本”字样。正本与副本如有差异，以正本为准。报价单单独密封并在封签处加盖单位公章.</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（三）投标文件不允许有加行、涂改、补充、修改。</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六、投标文件递交</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（一）投标截止时间：2021年7月</w:t>
      </w:r>
      <w:r w:rsidR="005F3B2B">
        <w:rPr>
          <w:rFonts w:hint="eastAsia"/>
          <w:color w:val="333333"/>
          <w:bdr w:val="none" w:sz="0" w:space="0" w:color="auto" w:frame="1"/>
        </w:rPr>
        <w:t>26</w:t>
      </w:r>
      <w:r>
        <w:rPr>
          <w:rFonts w:hint="eastAsia"/>
          <w:color w:val="333333"/>
          <w:bdr w:val="none" w:sz="0" w:space="0" w:color="auto" w:frame="1"/>
        </w:rPr>
        <w:t>日下午2时前。</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0C1144" w:rsidRDefault="000C1144" w:rsidP="000C1144">
      <w:pPr>
        <w:pStyle w:val="a5"/>
        <w:shd w:val="clear" w:color="auto" w:fill="FFFFFF"/>
        <w:spacing w:before="0" w:beforeAutospacing="0" w:after="300" w:afterAutospacing="0" w:line="360" w:lineRule="atLeast"/>
        <w:ind w:firstLine="615"/>
        <w:textAlignment w:val="baseline"/>
        <w:rPr>
          <w:color w:val="333333"/>
          <w:bdr w:val="none" w:sz="0" w:space="0" w:color="auto" w:frame="1"/>
        </w:rPr>
      </w:pPr>
      <w:r>
        <w:rPr>
          <w:rFonts w:hint="eastAsia"/>
          <w:color w:val="333333"/>
          <w:bdr w:val="none" w:sz="0" w:space="0" w:color="auto" w:frame="1"/>
        </w:rPr>
        <w:t>（一）开标时间：2021年7月26日下午2点</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（二）开标地点：南通工贸技师学院开标室</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八、评标</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lastRenderedPageBreak/>
        <w:t>2．开标方式一般情况下以价格最低进行开标，如项目有特殊性或其他因素则由招标小组集体讨论决定开标方式。</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（四）保密</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九、中标</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1.投标人不得串通投标，否则其投标书视为无效标书。</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w:t>
      </w:r>
      <w:proofErr w:type="gramStart"/>
      <w:r>
        <w:rPr>
          <w:rFonts w:hint="eastAsia"/>
          <w:color w:val="333333"/>
          <w:bdr w:val="none" w:sz="0" w:space="0" w:color="auto" w:frame="1"/>
        </w:rPr>
        <w:t>日内与</w:t>
      </w:r>
      <w:proofErr w:type="gramEnd"/>
      <w:r>
        <w:rPr>
          <w:rFonts w:hint="eastAsia"/>
          <w:color w:val="333333"/>
          <w:bdr w:val="none" w:sz="0" w:space="0" w:color="auto" w:frame="1"/>
        </w:rPr>
        <w:t>招标人签订合同，合同主要条款见招标</w:t>
      </w:r>
      <w:proofErr w:type="gramStart"/>
      <w:r>
        <w:rPr>
          <w:rFonts w:hint="eastAsia"/>
          <w:color w:val="333333"/>
          <w:bdr w:val="none" w:sz="0" w:space="0" w:color="auto" w:frame="1"/>
        </w:rPr>
        <w:t>书项目</w:t>
      </w:r>
      <w:proofErr w:type="gramEnd"/>
      <w:r>
        <w:rPr>
          <w:rFonts w:hint="eastAsia"/>
          <w:color w:val="333333"/>
          <w:bdr w:val="none" w:sz="0" w:space="0" w:color="auto" w:frame="1"/>
        </w:rPr>
        <w:t>要求主要内容。</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0C1144" w:rsidRDefault="000C1144" w:rsidP="000C1144">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0C1144" w:rsidRDefault="000C1144" w:rsidP="000C1144">
      <w:pPr>
        <w:pStyle w:val="a5"/>
        <w:shd w:val="clear" w:color="auto" w:fill="FFFFFF"/>
        <w:spacing w:before="0" w:beforeAutospacing="0" w:after="300" w:afterAutospacing="0" w:line="360" w:lineRule="atLeast"/>
        <w:jc w:val="right"/>
        <w:textAlignment w:val="baseline"/>
        <w:rPr>
          <w:rFonts w:ascii="微软雅黑" w:eastAsia="微软雅黑" w:hAnsi="微软雅黑"/>
          <w:color w:val="333333"/>
        </w:rPr>
      </w:pPr>
      <w:r>
        <w:rPr>
          <w:rFonts w:hint="eastAsia"/>
          <w:color w:val="333333"/>
          <w:bdr w:val="none" w:sz="0" w:space="0" w:color="auto" w:frame="1"/>
        </w:rPr>
        <w:lastRenderedPageBreak/>
        <w:t>南通工贸技师学院</w:t>
      </w:r>
    </w:p>
    <w:p w:rsidR="000C1144" w:rsidRPr="00B54420" w:rsidRDefault="000C1144" w:rsidP="000C1144">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t>附件一：</w:t>
      </w:r>
    </w:p>
    <w:p w:rsidR="000C1144" w:rsidRDefault="000C1144" w:rsidP="000C1144">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0C1144" w:rsidRPr="00B54420" w:rsidRDefault="000C1144" w:rsidP="000C1144">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卫生工具</w:t>
      </w:r>
      <w:r w:rsidRPr="00B54420">
        <w:rPr>
          <w:rFonts w:ascii="宋体" w:eastAsia="宋体" w:hAnsi="宋体" w:cs="Times New Roman" w:hint="eastAsia"/>
          <w:b/>
          <w:sz w:val="30"/>
          <w:szCs w:val="30"/>
        </w:rPr>
        <w:t>报价单</w:t>
      </w:r>
    </w:p>
    <w:p w:rsidR="000C1144" w:rsidRPr="00B54420" w:rsidRDefault="000C1144" w:rsidP="000C1144">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项目编号：GM202100</w:t>
      </w:r>
      <w:r>
        <w:rPr>
          <w:rFonts w:ascii="宋体" w:eastAsia="宋体" w:hAnsi="宋体" w:cs="Times New Roman" w:hint="eastAsia"/>
          <w:b/>
          <w:sz w:val="24"/>
          <w:szCs w:val="24"/>
        </w:rPr>
        <w:t>38</w:t>
      </w:r>
    </w:p>
    <w:p w:rsidR="000C1144" w:rsidRPr="00B54420" w:rsidRDefault="000C1144" w:rsidP="000C1144">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0C1144" w:rsidRPr="00B54420" w:rsidTr="001B596C">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0C1144" w:rsidRPr="00B54420" w:rsidRDefault="000C1144" w:rsidP="001B596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0C1144" w:rsidRPr="00B54420" w:rsidRDefault="000C1144" w:rsidP="001B596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0C1144" w:rsidRPr="00B54420" w:rsidRDefault="000C1144" w:rsidP="001B596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0C1144" w:rsidRPr="00B54420" w:rsidRDefault="000C1144" w:rsidP="001B596C">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0C1144" w:rsidRPr="00B54420" w:rsidTr="001B596C">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0C1144" w:rsidRPr="00B54420" w:rsidRDefault="000C1144" w:rsidP="001B596C">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0C1144" w:rsidRPr="00B54420" w:rsidRDefault="000C1144" w:rsidP="001B596C">
            <w:pPr>
              <w:spacing w:line="400" w:lineRule="exact"/>
              <w:jc w:val="center"/>
              <w:rPr>
                <w:rFonts w:ascii="宋体" w:eastAsia="宋体" w:hAnsi="宋体" w:cs="仿宋_GB2312"/>
                <w:sz w:val="24"/>
                <w:lang w:val="zh-CN"/>
              </w:rPr>
            </w:pPr>
            <w:r>
              <w:rPr>
                <w:rFonts w:ascii="宋体" w:eastAsia="宋体" w:hAnsi="宋体" w:cs="Times New Roman" w:hint="eastAsia"/>
                <w:b/>
                <w:sz w:val="24"/>
                <w:szCs w:val="24"/>
                <w:lang w:val="zh-CN"/>
              </w:rPr>
              <w:t>卫生工具项目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0C1144" w:rsidRPr="00B54420" w:rsidRDefault="000C1144" w:rsidP="001B596C">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0C1144" w:rsidRPr="00B54420" w:rsidRDefault="000C1144" w:rsidP="001B596C">
            <w:pPr>
              <w:spacing w:line="400" w:lineRule="exact"/>
              <w:ind w:firstLineChars="200" w:firstLine="480"/>
              <w:jc w:val="center"/>
              <w:rPr>
                <w:rFonts w:ascii="宋体" w:eastAsia="宋体" w:hAnsi="宋体" w:cs="仿宋_GB2312"/>
                <w:sz w:val="24"/>
              </w:rPr>
            </w:pPr>
          </w:p>
        </w:tc>
      </w:tr>
    </w:tbl>
    <w:p w:rsidR="000C1144" w:rsidRPr="00B54420" w:rsidRDefault="000C1144" w:rsidP="000C1144">
      <w:pPr>
        <w:snapToGrid w:val="0"/>
        <w:spacing w:line="440" w:lineRule="exact"/>
        <w:rPr>
          <w:rFonts w:ascii="宋体" w:eastAsia="宋体" w:hAnsi="宋体" w:cs="Times New Roman"/>
          <w:sz w:val="28"/>
          <w:u w:val="single"/>
        </w:rPr>
      </w:pPr>
    </w:p>
    <w:p w:rsidR="000C1144" w:rsidRPr="00B54420" w:rsidRDefault="000C1144" w:rsidP="000C1144">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0C1144" w:rsidRPr="00B54420" w:rsidRDefault="000C1144" w:rsidP="000C1144">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0C1144" w:rsidRPr="00B54420" w:rsidRDefault="000C1144" w:rsidP="000C1144">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0C1144" w:rsidRPr="00B54420" w:rsidRDefault="000C1144" w:rsidP="000C1144">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0C1144" w:rsidRPr="00B54420" w:rsidRDefault="000C1144" w:rsidP="000C1144">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0C1144" w:rsidRPr="00B54420" w:rsidRDefault="000C1144" w:rsidP="000C1144">
      <w:pPr>
        <w:rPr>
          <w:rFonts w:ascii="Times New Roman" w:eastAsia="宋体" w:hAnsi="Times New Roman" w:cs="Times New Roman"/>
        </w:rPr>
      </w:pPr>
    </w:p>
    <w:p w:rsidR="000C1144" w:rsidRPr="00B54420" w:rsidRDefault="000C1144" w:rsidP="000C1144">
      <w:pPr>
        <w:rPr>
          <w:rFonts w:ascii="Times New Roman" w:eastAsia="宋体" w:hAnsi="Times New Roman" w:cs="Times New Roman"/>
          <w:szCs w:val="24"/>
        </w:rPr>
      </w:pPr>
    </w:p>
    <w:p w:rsidR="000C1144" w:rsidRPr="00B54420" w:rsidRDefault="000C1144" w:rsidP="000C1144">
      <w:pPr>
        <w:rPr>
          <w:rFonts w:ascii="Times New Roman" w:eastAsia="宋体" w:hAnsi="Times New Roman" w:cs="Times New Roman"/>
          <w:szCs w:val="24"/>
        </w:rPr>
      </w:pPr>
    </w:p>
    <w:p w:rsidR="000C1144" w:rsidRPr="00B54420" w:rsidRDefault="000C1144" w:rsidP="000C1144">
      <w:pPr>
        <w:rPr>
          <w:rFonts w:ascii="Times New Roman" w:eastAsia="宋体" w:hAnsi="Times New Roman" w:cs="Times New Roman"/>
          <w:szCs w:val="24"/>
        </w:rPr>
      </w:pPr>
    </w:p>
    <w:p w:rsidR="000C1144" w:rsidRPr="00B54420" w:rsidRDefault="000C1144" w:rsidP="000C1144">
      <w:pPr>
        <w:rPr>
          <w:rFonts w:ascii="Times New Roman" w:eastAsia="宋体" w:hAnsi="Times New Roman" w:cs="Times New Roman"/>
          <w:szCs w:val="24"/>
        </w:rPr>
      </w:pPr>
    </w:p>
    <w:p w:rsidR="000C1144" w:rsidRPr="00B54420" w:rsidRDefault="000C1144" w:rsidP="000C1144">
      <w:pPr>
        <w:rPr>
          <w:rFonts w:ascii="Times New Roman" w:eastAsia="宋体" w:hAnsi="Times New Roman" w:cs="Times New Roman"/>
          <w:szCs w:val="24"/>
        </w:rPr>
      </w:pPr>
    </w:p>
    <w:p w:rsidR="000C1144" w:rsidRPr="00B54420" w:rsidRDefault="000C1144" w:rsidP="000C1144">
      <w:pPr>
        <w:rPr>
          <w:rFonts w:ascii="Times New Roman" w:eastAsia="宋体" w:hAnsi="Times New Roman" w:cs="Times New Roman"/>
          <w:szCs w:val="24"/>
        </w:rPr>
      </w:pPr>
    </w:p>
    <w:p w:rsidR="000C1144" w:rsidRPr="00B54420" w:rsidRDefault="000C1144" w:rsidP="000C1144">
      <w:pPr>
        <w:rPr>
          <w:rFonts w:ascii="Times New Roman" w:eastAsia="宋体" w:hAnsi="Times New Roman" w:cs="Times New Roman"/>
          <w:szCs w:val="24"/>
        </w:rPr>
      </w:pPr>
    </w:p>
    <w:p w:rsidR="000C1144" w:rsidRPr="00B54420" w:rsidRDefault="000C1144" w:rsidP="000C1144">
      <w:pPr>
        <w:rPr>
          <w:rFonts w:ascii="Times New Roman" w:eastAsia="宋体" w:hAnsi="Times New Roman" w:cs="Times New Roman"/>
          <w:szCs w:val="24"/>
        </w:rPr>
      </w:pPr>
    </w:p>
    <w:p w:rsidR="000C1144" w:rsidRPr="00B54420" w:rsidRDefault="000C1144" w:rsidP="000C1144">
      <w:pPr>
        <w:rPr>
          <w:rFonts w:ascii="Times New Roman" w:eastAsia="宋体" w:hAnsi="Times New Roman" w:cs="Times New Roman"/>
          <w:szCs w:val="24"/>
        </w:rPr>
      </w:pPr>
    </w:p>
    <w:p w:rsidR="000C1144" w:rsidRPr="00B54420" w:rsidRDefault="000C1144" w:rsidP="000C1144">
      <w:pPr>
        <w:rPr>
          <w:rFonts w:ascii="Times New Roman" w:eastAsia="宋体" w:hAnsi="Times New Roman" w:cs="Times New Roman"/>
          <w:szCs w:val="24"/>
        </w:rPr>
      </w:pPr>
    </w:p>
    <w:p w:rsidR="000C1144" w:rsidRPr="00B54420" w:rsidRDefault="000C1144" w:rsidP="000C1144">
      <w:pPr>
        <w:rPr>
          <w:rFonts w:ascii="Times New Roman" w:eastAsia="宋体" w:hAnsi="Times New Roman" w:cs="Times New Roman"/>
          <w:szCs w:val="24"/>
        </w:rPr>
      </w:pPr>
    </w:p>
    <w:p w:rsidR="000C1144" w:rsidRPr="00B54420" w:rsidRDefault="000C1144" w:rsidP="000C1144">
      <w:pPr>
        <w:rPr>
          <w:rFonts w:ascii="Times New Roman" w:eastAsia="宋体" w:hAnsi="Times New Roman" w:cs="Times New Roman"/>
          <w:szCs w:val="24"/>
        </w:rPr>
      </w:pPr>
    </w:p>
    <w:p w:rsidR="000C1144" w:rsidRPr="00B54420" w:rsidRDefault="000C1144" w:rsidP="000C1144">
      <w:pPr>
        <w:rPr>
          <w:rFonts w:ascii="Times New Roman" w:eastAsia="宋体" w:hAnsi="Times New Roman" w:cs="Times New Roman"/>
          <w:szCs w:val="24"/>
        </w:rPr>
      </w:pPr>
    </w:p>
    <w:p w:rsidR="000C1144" w:rsidRPr="00B54420" w:rsidRDefault="000C1144" w:rsidP="000C1144">
      <w:pPr>
        <w:rPr>
          <w:rFonts w:ascii="Times New Roman" w:eastAsia="宋体" w:hAnsi="Times New Roman" w:cs="Times New Roman"/>
          <w:szCs w:val="24"/>
        </w:rPr>
      </w:pPr>
    </w:p>
    <w:p w:rsidR="000C1144" w:rsidRPr="00B54420" w:rsidRDefault="000C1144" w:rsidP="000C1144">
      <w:pPr>
        <w:rPr>
          <w:rFonts w:ascii="Times New Roman" w:eastAsia="宋体" w:hAnsi="Times New Roman" w:cs="Times New Roman"/>
          <w:szCs w:val="24"/>
        </w:rPr>
      </w:pPr>
    </w:p>
    <w:p w:rsidR="000C1144" w:rsidRPr="00B54420" w:rsidRDefault="000C1144" w:rsidP="000C1144">
      <w:pPr>
        <w:rPr>
          <w:rFonts w:ascii="Times New Roman" w:eastAsia="宋体" w:hAnsi="Times New Roman" w:cs="Times New Roman"/>
          <w:szCs w:val="24"/>
        </w:rPr>
      </w:pPr>
    </w:p>
    <w:p w:rsidR="000C1144" w:rsidRPr="00B54420" w:rsidRDefault="000C1144" w:rsidP="000C1144">
      <w:pPr>
        <w:rPr>
          <w:rFonts w:ascii="Times New Roman" w:eastAsia="宋体" w:hAnsi="Times New Roman" w:cs="Times New Roman"/>
          <w:szCs w:val="24"/>
        </w:rPr>
      </w:pPr>
    </w:p>
    <w:p w:rsidR="000C1144" w:rsidRPr="00B54420" w:rsidRDefault="000C1144" w:rsidP="000C1144">
      <w:pPr>
        <w:rPr>
          <w:rFonts w:ascii="Times New Roman" w:eastAsia="宋体" w:hAnsi="Times New Roman" w:cs="Times New Roman"/>
          <w:szCs w:val="24"/>
        </w:rPr>
      </w:pPr>
    </w:p>
    <w:p w:rsidR="000C1144" w:rsidRPr="00B54420" w:rsidRDefault="000C1144" w:rsidP="000C1144">
      <w:pPr>
        <w:rPr>
          <w:rFonts w:ascii="Times New Roman" w:eastAsia="宋体" w:hAnsi="Times New Roman" w:cs="Times New Roman"/>
          <w:szCs w:val="24"/>
        </w:rPr>
      </w:pPr>
    </w:p>
    <w:p w:rsidR="000C1144" w:rsidRPr="00B54420" w:rsidRDefault="000C1144" w:rsidP="000C1144">
      <w:pPr>
        <w:rPr>
          <w:rFonts w:ascii="Times New Roman" w:eastAsia="宋体" w:hAnsi="Times New Roman" w:cs="Times New Roman"/>
          <w:szCs w:val="24"/>
        </w:rPr>
      </w:pPr>
    </w:p>
    <w:p w:rsidR="000C1144" w:rsidRPr="00B54420" w:rsidRDefault="000C1144" w:rsidP="000C1144">
      <w:pPr>
        <w:rPr>
          <w:rFonts w:ascii="Times New Roman" w:eastAsia="宋体" w:hAnsi="Times New Roman" w:cs="Times New Roman"/>
          <w:szCs w:val="24"/>
        </w:rPr>
      </w:pPr>
    </w:p>
    <w:p w:rsidR="000C1144" w:rsidRPr="00B54420" w:rsidRDefault="000C1144" w:rsidP="000C1144">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0C1144" w:rsidRPr="00B54420" w:rsidRDefault="000C1144" w:rsidP="000C1144">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0C1144" w:rsidRPr="00B54420" w:rsidRDefault="000C1144" w:rsidP="005F3B2B">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0C1144" w:rsidRPr="00B54420" w:rsidRDefault="000C1144" w:rsidP="000C1144">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sidRPr="00B54420">
        <w:rPr>
          <w:rFonts w:ascii="宋体" w:eastAsia="宋体" w:hAnsi="宋体" w:cs="Times New Roman" w:hint="eastAsia"/>
          <w:b/>
          <w:sz w:val="28"/>
          <w:szCs w:val="28"/>
          <w:u w:val="single"/>
        </w:rPr>
        <w:t>GM202100</w:t>
      </w:r>
      <w:r>
        <w:rPr>
          <w:rFonts w:ascii="宋体" w:eastAsia="宋体" w:hAnsi="宋体" w:cs="Times New Roman" w:hint="eastAsia"/>
          <w:b/>
          <w:sz w:val="28"/>
          <w:szCs w:val="28"/>
          <w:u w:val="single"/>
        </w:rPr>
        <w:t>38</w:t>
      </w:r>
      <w:r w:rsidRPr="00B54420">
        <w:rPr>
          <w:rFonts w:ascii="宋体" w:eastAsia="宋体" w:hAnsi="宋体" w:cs="Times New Roman" w:hint="eastAsia"/>
          <w:sz w:val="28"/>
          <w:szCs w:val="28"/>
        </w:rPr>
        <w:t>询价的有关活动，并宣布同意如下：</w:t>
      </w:r>
    </w:p>
    <w:p w:rsidR="000C1144" w:rsidRPr="00B54420" w:rsidRDefault="000C1144" w:rsidP="000C114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0C1144" w:rsidRPr="00B54420" w:rsidRDefault="000C1144" w:rsidP="000C114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0C1144" w:rsidRPr="00B54420" w:rsidRDefault="000C1144" w:rsidP="000C114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0C1144" w:rsidRPr="00B54420" w:rsidRDefault="000C1144" w:rsidP="000C114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0C1144" w:rsidRPr="00B54420" w:rsidRDefault="000C1144" w:rsidP="000C114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0C1144" w:rsidRPr="00B54420" w:rsidRDefault="000C1144" w:rsidP="000C114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0C1144" w:rsidRPr="00B54420" w:rsidRDefault="000C1144" w:rsidP="000C114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0C1144" w:rsidRPr="00B54420" w:rsidRDefault="000C1144" w:rsidP="000C114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0C1144" w:rsidRPr="00B54420" w:rsidRDefault="000C1144" w:rsidP="000C114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0C1144" w:rsidRPr="00B54420" w:rsidRDefault="000C1144" w:rsidP="000C114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0C1144" w:rsidRPr="00B54420" w:rsidRDefault="000C1144" w:rsidP="000C1144">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0C1144" w:rsidRPr="00B54420" w:rsidRDefault="000C1144" w:rsidP="000C1144">
      <w:pPr>
        <w:spacing w:line="500" w:lineRule="exact"/>
        <w:ind w:firstLineChars="200" w:firstLine="560"/>
        <w:rPr>
          <w:rFonts w:ascii="宋体" w:eastAsia="宋体" w:hAnsi="宋体" w:cs="Times New Roman"/>
          <w:sz w:val="28"/>
          <w:szCs w:val="28"/>
        </w:rPr>
      </w:pPr>
    </w:p>
    <w:p w:rsidR="000C1144" w:rsidRPr="00B54420" w:rsidRDefault="000C1144" w:rsidP="000C1144">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0C1144" w:rsidRPr="00B54420" w:rsidRDefault="000C1144" w:rsidP="000C1144">
      <w:pPr>
        <w:rPr>
          <w:rFonts w:ascii="Calibri" w:eastAsia="宋体" w:hAnsi="Calibri" w:cs="Times New Roman"/>
        </w:rPr>
      </w:pPr>
    </w:p>
    <w:p w:rsidR="000C1144" w:rsidRPr="00B54420" w:rsidRDefault="000C1144" w:rsidP="000C1144">
      <w:pPr>
        <w:rPr>
          <w:rFonts w:ascii="Times New Roman" w:eastAsia="宋体" w:hAnsi="Times New Roman" w:cs="Times New Roman"/>
          <w:szCs w:val="24"/>
        </w:rPr>
      </w:pPr>
    </w:p>
    <w:p w:rsidR="000C1144" w:rsidRPr="00B54420" w:rsidRDefault="000C1144" w:rsidP="000C1144">
      <w:pPr>
        <w:jc w:val="center"/>
        <w:rPr>
          <w:rFonts w:ascii="Times New Roman" w:eastAsia="宋体" w:hAnsi="Times New Roman" w:cs="Times New Roman"/>
          <w:sz w:val="44"/>
          <w:szCs w:val="44"/>
        </w:rPr>
      </w:pPr>
    </w:p>
    <w:p w:rsidR="000C1144" w:rsidRDefault="000C1144" w:rsidP="000C1144"/>
    <w:p w:rsidR="000C1144" w:rsidRDefault="000C1144" w:rsidP="000C1144"/>
    <w:p w:rsidR="007353ED" w:rsidRDefault="003E019F"/>
    <w:sectPr w:rsidR="007353ED"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19F" w:rsidRDefault="003E019F" w:rsidP="000C1144">
      <w:r>
        <w:separator/>
      </w:r>
    </w:p>
  </w:endnote>
  <w:endnote w:type="continuationSeparator" w:id="0">
    <w:p w:rsidR="003E019F" w:rsidRDefault="003E019F" w:rsidP="000C11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19F" w:rsidRDefault="003E019F" w:rsidP="000C1144">
      <w:r>
        <w:separator/>
      </w:r>
    </w:p>
  </w:footnote>
  <w:footnote w:type="continuationSeparator" w:id="0">
    <w:p w:rsidR="003E019F" w:rsidRDefault="003E019F" w:rsidP="000C11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1144"/>
    <w:rsid w:val="000C1144"/>
    <w:rsid w:val="000D770A"/>
    <w:rsid w:val="003E019F"/>
    <w:rsid w:val="00456D87"/>
    <w:rsid w:val="005903AC"/>
    <w:rsid w:val="005F3B2B"/>
    <w:rsid w:val="006A3B1A"/>
    <w:rsid w:val="00813D74"/>
    <w:rsid w:val="00AB355C"/>
    <w:rsid w:val="00DC0E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1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1144"/>
    <w:rPr>
      <w:sz w:val="18"/>
      <w:szCs w:val="18"/>
    </w:rPr>
  </w:style>
  <w:style w:type="paragraph" w:styleId="a4">
    <w:name w:val="footer"/>
    <w:basedOn w:val="a"/>
    <w:link w:val="Char0"/>
    <w:uiPriority w:val="99"/>
    <w:semiHidden/>
    <w:unhideWhenUsed/>
    <w:rsid w:val="000C11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1144"/>
    <w:rPr>
      <w:sz w:val="18"/>
      <w:szCs w:val="18"/>
    </w:rPr>
  </w:style>
  <w:style w:type="paragraph" w:styleId="a5">
    <w:name w:val="Normal (Web)"/>
    <w:basedOn w:val="a"/>
    <w:uiPriority w:val="99"/>
    <w:semiHidden/>
    <w:unhideWhenUsed/>
    <w:rsid w:val="000C114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C114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3</cp:revision>
  <dcterms:created xsi:type="dcterms:W3CDTF">2021-07-24T04:12:00Z</dcterms:created>
  <dcterms:modified xsi:type="dcterms:W3CDTF">2021-07-24T04:59:00Z</dcterms:modified>
</cp:coreProperties>
</file>