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5" w:rsidRPr="00677672" w:rsidRDefault="00A95915" w:rsidP="00A95915">
      <w:pPr>
        <w:rPr>
          <w:rFonts w:ascii="仿宋" w:eastAsia="仿宋" w:hAnsi="仿宋"/>
          <w:b/>
          <w:bCs/>
          <w:sz w:val="28"/>
          <w:szCs w:val="28"/>
        </w:rPr>
      </w:pPr>
      <w:r w:rsidRPr="00677672">
        <w:rPr>
          <w:rFonts w:ascii="仿宋" w:eastAsia="仿宋" w:hAnsi="仿宋" w:hint="eastAsia"/>
          <w:b/>
          <w:bCs/>
          <w:sz w:val="28"/>
          <w:szCs w:val="28"/>
        </w:rPr>
        <w:t>附件三</w:t>
      </w:r>
      <w:r w:rsidRPr="00677672">
        <w:rPr>
          <w:rFonts w:ascii="仿宋" w:eastAsia="仿宋" w:hAnsi="仿宋"/>
          <w:b/>
          <w:bCs/>
          <w:sz w:val="28"/>
          <w:szCs w:val="28"/>
        </w:rPr>
        <w:t>、询价投标文件组成</w:t>
      </w:r>
    </w:p>
    <w:p w:rsidR="00A95915" w:rsidRPr="00677672" w:rsidRDefault="00A95915" w:rsidP="00A95915">
      <w:pPr>
        <w:widowControl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p w:rsidR="00A95915" w:rsidRPr="00677672" w:rsidRDefault="00A95915" w:rsidP="00A95915">
      <w:pPr>
        <w:widowControl/>
        <w:jc w:val="center"/>
        <w:rPr>
          <w:rFonts w:ascii="仿宋" w:eastAsia="仿宋" w:hAnsi="仿宋"/>
          <w:b/>
          <w:bCs/>
          <w:sz w:val="28"/>
          <w:szCs w:val="28"/>
        </w:rPr>
      </w:pPr>
      <w:r w:rsidRPr="00677672">
        <w:rPr>
          <w:rFonts w:ascii="仿宋" w:eastAsia="仿宋" w:hAnsi="仿宋" w:hint="eastAsia"/>
          <w:b/>
          <w:bCs/>
          <w:sz w:val="28"/>
          <w:szCs w:val="28"/>
        </w:rPr>
        <w:t>1、资格证明文件</w:t>
      </w:r>
    </w:p>
    <w:p w:rsidR="00A95915" w:rsidRPr="00677672" w:rsidRDefault="00A95915" w:rsidP="00A95915">
      <w:pPr>
        <w:widowControl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677672">
        <w:rPr>
          <w:rFonts w:ascii="仿宋" w:eastAsia="仿宋" w:hAnsi="仿宋" w:hint="eastAsia"/>
          <w:b/>
          <w:bCs/>
          <w:sz w:val="28"/>
          <w:szCs w:val="28"/>
        </w:rPr>
        <w:t>（格式自拟）</w:t>
      </w:r>
    </w:p>
    <w:p w:rsidR="00A95915" w:rsidRPr="00677672" w:rsidRDefault="00A95915" w:rsidP="00A95915">
      <w:pPr>
        <w:widowControl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A95915" w:rsidRPr="00677672" w:rsidRDefault="00A95915" w:rsidP="00A95915">
      <w:pPr>
        <w:jc w:val="center"/>
        <w:rPr>
          <w:rFonts w:ascii="仿宋" w:eastAsia="仿宋" w:hAnsi="仿宋"/>
          <w:b/>
          <w:sz w:val="28"/>
          <w:szCs w:val="28"/>
        </w:rPr>
      </w:pPr>
      <w:r w:rsidRPr="00677672">
        <w:rPr>
          <w:rFonts w:ascii="仿宋" w:eastAsia="仿宋" w:hAnsi="仿宋" w:hint="eastAsia"/>
          <w:b/>
          <w:sz w:val="28"/>
          <w:szCs w:val="28"/>
        </w:rPr>
        <w:t>2、开标一览表</w:t>
      </w:r>
    </w:p>
    <w:p w:rsidR="00A95915" w:rsidRPr="00677672" w:rsidRDefault="00A95915" w:rsidP="00A95915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A95915" w:rsidRPr="00677672" w:rsidRDefault="00A95915" w:rsidP="00A95915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 xml:space="preserve">投标人全称（加盖公章）： </w:t>
      </w:r>
    </w:p>
    <w:p w:rsidR="00A95915" w:rsidRPr="00677672" w:rsidRDefault="00A95915" w:rsidP="00A95915">
      <w:pPr>
        <w:spacing w:line="500" w:lineRule="exact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项目名称：</w:t>
      </w:r>
      <w:r w:rsidRPr="00677672">
        <w:rPr>
          <w:rFonts w:ascii="仿宋" w:eastAsia="仿宋" w:hAnsi="仿宋" w:hint="eastAsia"/>
          <w:b/>
          <w:sz w:val="28"/>
          <w:szCs w:val="28"/>
          <w:u w:val="single"/>
        </w:rPr>
        <w:t>南通工贸技师学院三八妇女节活动项目</w:t>
      </w:r>
    </w:p>
    <w:p w:rsidR="00A95915" w:rsidRPr="00677672" w:rsidRDefault="00A95915" w:rsidP="00A95915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 xml:space="preserve"> </w:t>
      </w:r>
    </w:p>
    <w:p w:rsidR="00A95915" w:rsidRPr="00677672" w:rsidRDefault="00A95915" w:rsidP="00A95915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6143"/>
      </w:tblGrid>
      <w:tr w:rsidR="00A95915" w:rsidRPr="00677672" w:rsidTr="006E6258">
        <w:trPr>
          <w:cantSplit/>
          <w:trHeight w:val="1098"/>
        </w:trPr>
        <w:tc>
          <w:tcPr>
            <w:tcW w:w="2379" w:type="dxa"/>
            <w:vAlign w:val="center"/>
          </w:tcPr>
          <w:p w:rsidR="00A95915" w:rsidRPr="00677672" w:rsidRDefault="00A95915" w:rsidP="006E625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Cs w:val="28"/>
              </w:rPr>
            </w:pPr>
            <w:r w:rsidRPr="00677672">
              <w:rPr>
                <w:rFonts w:ascii="仿宋" w:eastAsia="仿宋" w:hAnsi="仿宋" w:cs="宋体" w:hint="eastAsia"/>
                <w:szCs w:val="28"/>
              </w:rPr>
              <w:t>投标货物、服务名称</w:t>
            </w:r>
          </w:p>
        </w:tc>
        <w:tc>
          <w:tcPr>
            <w:tcW w:w="6143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投标总报价</w:t>
            </w:r>
          </w:p>
        </w:tc>
      </w:tr>
      <w:tr w:rsidR="00A95915" w:rsidRPr="00677672" w:rsidTr="006E6258">
        <w:trPr>
          <w:cantSplit/>
          <w:trHeight w:val="1697"/>
        </w:trPr>
        <w:tc>
          <w:tcPr>
            <w:tcW w:w="2379" w:type="dxa"/>
            <w:vAlign w:val="center"/>
          </w:tcPr>
          <w:p w:rsidR="00A95915" w:rsidRPr="00677672" w:rsidRDefault="00A95915" w:rsidP="006E6258">
            <w:pPr>
              <w:pStyle w:val="a3"/>
              <w:adjustRightInd w:val="0"/>
              <w:snapToGrid w:val="0"/>
              <w:spacing w:line="300" w:lineRule="auto"/>
              <w:rPr>
                <w:rFonts w:ascii="仿宋" w:eastAsia="仿宋" w:hAnsi="仿宋" w:cs="宋体" w:hint="eastAsia"/>
                <w:szCs w:val="28"/>
              </w:rPr>
            </w:pPr>
            <w:r w:rsidRPr="00677672">
              <w:rPr>
                <w:rFonts w:ascii="仿宋" w:eastAsia="仿宋" w:hAnsi="仿宋" w:hint="eastAsia"/>
                <w:color w:val="000000"/>
                <w:kern w:val="0"/>
                <w:szCs w:val="28"/>
              </w:rPr>
              <w:t xml:space="preserve">南通森林野生动物园 </w:t>
            </w:r>
          </w:p>
        </w:tc>
        <w:tc>
          <w:tcPr>
            <w:tcW w:w="6143" w:type="dxa"/>
            <w:vAlign w:val="center"/>
          </w:tcPr>
          <w:p w:rsidR="00A95915" w:rsidRPr="00677672" w:rsidRDefault="00A95915" w:rsidP="006E6258">
            <w:pPr>
              <w:pStyle w:val="a4"/>
              <w:spacing w:before="0" w:after="0" w:line="50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cs="宋体" w:hint="eastAsia"/>
                <w:sz w:val="28"/>
                <w:szCs w:val="28"/>
              </w:rPr>
              <w:t>大写：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95915" w:rsidRPr="00677672" w:rsidRDefault="00A95915" w:rsidP="006E6258">
            <w:pPr>
              <w:pStyle w:val="a4"/>
              <w:spacing w:before="0" w:after="0" w:line="500" w:lineRule="exact"/>
              <w:ind w:firstLine="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677672">
              <w:rPr>
                <w:rFonts w:ascii="仿宋" w:eastAsia="仿宋" w:hAnsi="仿宋" w:cs="宋体" w:hint="eastAsia"/>
                <w:sz w:val="28"/>
                <w:szCs w:val="28"/>
              </w:rPr>
              <w:t>小写：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77672">
              <w:rPr>
                <w:rFonts w:ascii="仿宋" w:eastAsia="仿宋" w:hAnsi="仿宋" w:cs="宋体" w:hint="eastAsia"/>
                <w:sz w:val="28"/>
                <w:szCs w:val="28"/>
              </w:rPr>
              <w:t xml:space="preserve">（人民币） </w:t>
            </w:r>
          </w:p>
        </w:tc>
      </w:tr>
      <w:tr w:rsidR="00A95915" w:rsidRPr="00677672" w:rsidTr="006E6258">
        <w:trPr>
          <w:cantSplit/>
          <w:trHeight w:val="1361"/>
        </w:trPr>
        <w:tc>
          <w:tcPr>
            <w:tcW w:w="2379" w:type="dxa"/>
            <w:vAlign w:val="center"/>
          </w:tcPr>
          <w:p w:rsidR="00A95915" w:rsidRPr="00677672" w:rsidRDefault="00A95915" w:rsidP="006E6258">
            <w:pPr>
              <w:pStyle w:val="a3"/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Cs w:val="28"/>
              </w:rPr>
            </w:pPr>
            <w:r w:rsidRPr="00677672">
              <w:rPr>
                <w:rFonts w:ascii="仿宋" w:eastAsia="仿宋" w:hAnsi="仿宋" w:cs="宋体" w:hint="eastAsia"/>
                <w:szCs w:val="28"/>
              </w:rPr>
              <w:t>主要货物、服务制造商及产地</w:t>
            </w:r>
          </w:p>
        </w:tc>
        <w:tc>
          <w:tcPr>
            <w:tcW w:w="6143" w:type="dxa"/>
            <w:vAlign w:val="center"/>
          </w:tcPr>
          <w:p w:rsidR="00A95915" w:rsidRPr="00677672" w:rsidRDefault="00A95915" w:rsidP="006E6258">
            <w:pPr>
              <w:pStyle w:val="a3"/>
              <w:adjustRightInd w:val="0"/>
              <w:snapToGrid w:val="0"/>
              <w:spacing w:line="300" w:lineRule="auto"/>
              <w:ind w:firstLineChars="650" w:firstLine="1820"/>
              <w:rPr>
                <w:rFonts w:ascii="仿宋" w:eastAsia="仿宋" w:hAnsi="仿宋" w:cs="宋体"/>
                <w:szCs w:val="28"/>
              </w:rPr>
            </w:pPr>
          </w:p>
        </w:tc>
      </w:tr>
    </w:tbl>
    <w:p w:rsidR="00A95915" w:rsidRPr="00677672" w:rsidRDefault="00A95915" w:rsidP="00A95915">
      <w:pPr>
        <w:rPr>
          <w:rFonts w:ascii="仿宋" w:eastAsia="仿宋" w:hAnsi="仿宋"/>
          <w:sz w:val="28"/>
          <w:szCs w:val="28"/>
        </w:rPr>
      </w:pPr>
    </w:p>
    <w:p w:rsidR="00A95915" w:rsidRPr="00677672" w:rsidRDefault="00A95915" w:rsidP="00A95915">
      <w:pPr>
        <w:ind w:firstLine="48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日期： 年 月 日</w:t>
      </w:r>
    </w:p>
    <w:p w:rsidR="00A95915" w:rsidRPr="00677672" w:rsidRDefault="00A95915" w:rsidP="00A95915">
      <w:pPr>
        <w:ind w:firstLine="48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填写说明：</w:t>
      </w:r>
    </w:p>
    <w:p w:rsidR="00A95915" w:rsidRPr="00677672" w:rsidRDefault="00A95915" w:rsidP="00A95915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1、</w:t>
      </w:r>
      <w:r w:rsidRPr="00677672">
        <w:rPr>
          <w:rFonts w:ascii="仿宋" w:eastAsia="仿宋" w:hAnsi="仿宋" w:hint="eastAsia"/>
          <w:bCs/>
          <w:iCs/>
          <w:sz w:val="28"/>
          <w:szCs w:val="28"/>
        </w:rPr>
        <w:t>开标一览表和分项报价表必须加盖投标单位公章（复印件无效）</w:t>
      </w:r>
      <w:r w:rsidRPr="00677672">
        <w:rPr>
          <w:rFonts w:ascii="仿宋" w:eastAsia="仿宋" w:hAnsi="仿宋" w:hint="eastAsia"/>
          <w:sz w:val="28"/>
          <w:szCs w:val="28"/>
        </w:rPr>
        <w:t>。</w:t>
      </w:r>
    </w:p>
    <w:p w:rsidR="00A95915" w:rsidRPr="00677672" w:rsidRDefault="00A95915" w:rsidP="00A95915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677672">
        <w:rPr>
          <w:rFonts w:ascii="仿宋" w:eastAsia="仿宋" w:hAnsi="仿宋"/>
          <w:sz w:val="28"/>
          <w:szCs w:val="28"/>
        </w:rPr>
        <w:br w:type="page"/>
      </w:r>
      <w:r w:rsidRPr="00677672">
        <w:rPr>
          <w:rFonts w:ascii="仿宋" w:eastAsia="仿宋" w:hAnsi="仿宋" w:hint="eastAsia"/>
          <w:b/>
          <w:sz w:val="28"/>
          <w:szCs w:val="28"/>
        </w:rPr>
        <w:lastRenderedPageBreak/>
        <w:t>3、分项报价表</w:t>
      </w:r>
    </w:p>
    <w:p w:rsidR="00A95915" w:rsidRPr="00677672" w:rsidRDefault="00A95915" w:rsidP="00A95915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 xml:space="preserve">投标人全称（加盖公章）： </w:t>
      </w:r>
    </w:p>
    <w:tbl>
      <w:tblPr>
        <w:tblW w:w="924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1470"/>
        <w:gridCol w:w="1572"/>
        <w:gridCol w:w="1575"/>
      </w:tblGrid>
      <w:tr w:rsidR="00A95915" w:rsidRPr="00677672" w:rsidTr="006E6258">
        <w:trPr>
          <w:cantSplit/>
          <w:trHeight w:val="873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标段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项目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服务组成细分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内容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总价</w:t>
            </w:r>
          </w:p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A95915" w:rsidRPr="00677672" w:rsidTr="006E6258">
        <w:trPr>
          <w:cantSplit/>
          <w:trHeight w:val="980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cs="宋体" w:hint="eastAsia"/>
                <w:sz w:val="28"/>
                <w:szCs w:val="28"/>
              </w:rPr>
              <w:t>交通：有营运资质的旅游车53客+37客旅游车2台（全包）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2台车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655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用餐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：1个中餐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80人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615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门票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南通森林野生动物园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80人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615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导游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全程优秀导游服务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80人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2367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保险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95915" w:rsidRPr="00677672" w:rsidRDefault="00A95915" w:rsidP="006E625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旅行社责任</w:t>
            </w:r>
            <w:proofErr w:type="gramStart"/>
            <w:r w:rsidRPr="00677672">
              <w:rPr>
                <w:rFonts w:ascii="仿宋" w:eastAsia="仿宋" w:hAnsi="仿宋"/>
                <w:sz w:val="28"/>
                <w:szCs w:val="28"/>
              </w:rPr>
              <w:t>险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每成人</w:t>
            </w:r>
            <w:proofErr w:type="gramEnd"/>
            <w:r w:rsidRPr="00677672">
              <w:rPr>
                <w:rFonts w:ascii="仿宋" w:eastAsia="仿宋" w:hAnsi="仿宋" w:hint="eastAsia"/>
                <w:sz w:val="28"/>
                <w:szCs w:val="28"/>
              </w:rPr>
              <w:t>保额60万、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游客意外</w:t>
            </w:r>
            <w:proofErr w:type="gramStart"/>
            <w:r w:rsidRPr="00677672">
              <w:rPr>
                <w:rFonts w:ascii="仿宋" w:eastAsia="仿宋" w:hAnsi="仿宋"/>
                <w:sz w:val="28"/>
                <w:szCs w:val="28"/>
              </w:rPr>
              <w:t>险每成人</w:t>
            </w:r>
            <w:proofErr w:type="gramEnd"/>
            <w:r w:rsidRPr="00677672">
              <w:rPr>
                <w:rFonts w:ascii="仿宋" w:eastAsia="仿宋" w:hAnsi="仿宋"/>
                <w:sz w:val="28"/>
                <w:szCs w:val="28"/>
              </w:rPr>
              <w:t>保额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20万[江泰平安</w:t>
            </w:r>
            <w:proofErr w:type="gramStart"/>
            <w:r w:rsidRPr="00677672">
              <w:rPr>
                <w:rFonts w:ascii="仿宋" w:eastAsia="仿宋" w:hAnsi="仿宋" w:hint="eastAsia"/>
                <w:sz w:val="28"/>
                <w:szCs w:val="28"/>
              </w:rPr>
              <w:t>行旅游</w:t>
            </w:r>
            <w:proofErr w:type="gramEnd"/>
            <w:r w:rsidRPr="00677672">
              <w:rPr>
                <w:rFonts w:ascii="仿宋" w:eastAsia="仿宋" w:hAnsi="仿宋" w:hint="eastAsia"/>
                <w:sz w:val="28"/>
                <w:szCs w:val="28"/>
              </w:rPr>
              <w:t>意外保险产品国内游（含边境游）方案二]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0人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615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/>
                <w:sz w:val="28"/>
                <w:szCs w:val="28"/>
              </w:rPr>
              <w:t>服务费</w:t>
            </w: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77672">
              <w:rPr>
                <w:rFonts w:ascii="仿宋" w:eastAsia="仿宋" w:hAnsi="仿宋"/>
                <w:sz w:val="28"/>
                <w:szCs w:val="28"/>
              </w:rPr>
              <w:t>旅行社综合服务费</w:t>
            </w:r>
          </w:p>
        </w:tc>
        <w:tc>
          <w:tcPr>
            <w:tcW w:w="1470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80人</w:t>
            </w:r>
          </w:p>
        </w:tc>
        <w:tc>
          <w:tcPr>
            <w:tcW w:w="1572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915" w:rsidRPr="00677672" w:rsidTr="006E6258">
        <w:trPr>
          <w:cantSplit/>
          <w:trHeight w:val="615"/>
        </w:trPr>
        <w:tc>
          <w:tcPr>
            <w:tcW w:w="9240" w:type="dxa"/>
            <w:gridSpan w:val="4"/>
            <w:vAlign w:val="center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注：以上报价表中导游、服务费人数不足按照80人收取。</w:t>
            </w:r>
          </w:p>
        </w:tc>
      </w:tr>
      <w:tr w:rsidR="00A95915" w:rsidRPr="00677672" w:rsidTr="006E6258">
        <w:trPr>
          <w:cantSplit/>
          <w:trHeight w:val="744"/>
        </w:trPr>
        <w:tc>
          <w:tcPr>
            <w:tcW w:w="4623" w:type="dxa"/>
            <w:vAlign w:val="center"/>
          </w:tcPr>
          <w:p w:rsidR="00A95915" w:rsidRPr="00677672" w:rsidRDefault="00A95915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合  计</w:t>
            </w:r>
          </w:p>
        </w:tc>
        <w:tc>
          <w:tcPr>
            <w:tcW w:w="4617" w:type="dxa"/>
            <w:gridSpan w:val="3"/>
          </w:tcPr>
          <w:p w:rsidR="00A95915" w:rsidRPr="00677672" w:rsidRDefault="00A95915" w:rsidP="006E625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5915" w:rsidRPr="00677672" w:rsidRDefault="00A95915" w:rsidP="00A95915">
      <w:pPr>
        <w:rPr>
          <w:rFonts w:ascii="仿宋" w:eastAsia="仿宋" w:hAnsi="仿宋" w:hint="eastAsia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法定代表人或授权代表签字：</w:t>
      </w:r>
    </w:p>
    <w:p w:rsidR="00A95915" w:rsidRPr="00677672" w:rsidRDefault="00A95915" w:rsidP="00A95915">
      <w:pPr>
        <w:wordWrap w:val="0"/>
        <w:ind w:firstLine="480"/>
        <w:jc w:val="right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日期：2019 年 月  日</w:t>
      </w:r>
    </w:p>
    <w:p w:rsidR="00A95915" w:rsidRPr="00677672" w:rsidRDefault="00A95915" w:rsidP="00A95915">
      <w:pPr>
        <w:ind w:firstLine="48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填写说明：</w:t>
      </w:r>
    </w:p>
    <w:p w:rsidR="00A95915" w:rsidRPr="00677672" w:rsidRDefault="00A95915" w:rsidP="00A95915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677672">
        <w:rPr>
          <w:rFonts w:ascii="仿宋" w:eastAsia="仿宋" w:hAnsi="仿宋" w:hint="eastAsia"/>
          <w:bCs/>
          <w:iCs/>
          <w:sz w:val="28"/>
          <w:szCs w:val="28"/>
        </w:rPr>
        <w:t>（1）开标一览表和分项报价表必须加盖投标单位公章（复印件无效）</w:t>
      </w:r>
      <w:r w:rsidRPr="00677672">
        <w:rPr>
          <w:rFonts w:ascii="仿宋" w:eastAsia="仿宋" w:hAnsi="仿宋" w:hint="eastAsia"/>
          <w:sz w:val="28"/>
          <w:szCs w:val="28"/>
        </w:rPr>
        <w:t>。</w:t>
      </w:r>
    </w:p>
    <w:p w:rsidR="00A95915" w:rsidRPr="00677672" w:rsidRDefault="00A95915" w:rsidP="00A95915">
      <w:pPr>
        <w:snapToGrid w:val="0"/>
        <w:spacing w:line="420" w:lineRule="exact"/>
        <w:rPr>
          <w:rFonts w:ascii="仿宋" w:eastAsia="仿宋" w:hAnsi="仿宋" w:hint="eastAsia"/>
          <w:bCs/>
          <w:iCs/>
          <w:sz w:val="28"/>
          <w:szCs w:val="28"/>
        </w:rPr>
      </w:pPr>
      <w:r w:rsidRPr="00677672">
        <w:rPr>
          <w:rFonts w:ascii="仿宋" w:eastAsia="仿宋" w:hAnsi="仿宋" w:hint="eastAsia"/>
          <w:bCs/>
          <w:iCs/>
          <w:sz w:val="28"/>
          <w:szCs w:val="28"/>
        </w:rPr>
        <w:t>（2）</w:t>
      </w:r>
      <w:r w:rsidRPr="00677672">
        <w:rPr>
          <w:rFonts w:ascii="仿宋" w:eastAsia="仿宋" w:hAnsi="仿宋"/>
          <w:bCs/>
          <w:iCs/>
          <w:sz w:val="28"/>
          <w:szCs w:val="28"/>
        </w:rPr>
        <w:t>本表</w:t>
      </w:r>
      <w:r w:rsidRPr="00677672">
        <w:rPr>
          <w:rFonts w:ascii="仿宋" w:eastAsia="仿宋" w:hAnsi="仿宋" w:hint="eastAsia"/>
          <w:bCs/>
          <w:iCs/>
          <w:sz w:val="28"/>
          <w:szCs w:val="28"/>
        </w:rPr>
        <w:t>非格式表必须提供</w:t>
      </w:r>
      <w:r w:rsidRPr="00677672">
        <w:rPr>
          <w:rFonts w:ascii="仿宋" w:eastAsia="仿宋" w:hAnsi="仿宋"/>
          <w:bCs/>
          <w:iCs/>
          <w:sz w:val="28"/>
          <w:szCs w:val="28"/>
        </w:rPr>
        <w:t>，</w:t>
      </w:r>
      <w:r w:rsidRPr="00677672">
        <w:rPr>
          <w:rFonts w:ascii="仿宋" w:eastAsia="仿宋" w:hAnsi="仿宋" w:hint="eastAsia"/>
          <w:bCs/>
          <w:iCs/>
          <w:sz w:val="28"/>
          <w:szCs w:val="28"/>
        </w:rPr>
        <w:t>可根据各标段项目服务需要自行分析后添加填具</w:t>
      </w:r>
      <w:r w:rsidRPr="00677672">
        <w:rPr>
          <w:rFonts w:ascii="仿宋" w:eastAsia="仿宋" w:hAnsi="仿宋"/>
          <w:bCs/>
          <w:iCs/>
          <w:sz w:val="28"/>
          <w:szCs w:val="28"/>
        </w:rPr>
        <w:t>。</w:t>
      </w:r>
    </w:p>
    <w:p w:rsidR="00A95915" w:rsidRPr="00677672" w:rsidRDefault="00A95915" w:rsidP="00A95915">
      <w:pPr>
        <w:rPr>
          <w:rFonts w:ascii="仿宋" w:eastAsia="仿宋" w:hAnsi="仿宋" w:hint="eastAsia"/>
          <w:sz w:val="28"/>
          <w:szCs w:val="28"/>
        </w:rPr>
      </w:pPr>
    </w:p>
    <w:p w:rsidR="00A95915" w:rsidRPr="00677672" w:rsidRDefault="00A95915" w:rsidP="00A95915">
      <w:pPr>
        <w:jc w:val="center"/>
        <w:rPr>
          <w:rFonts w:ascii="仿宋" w:eastAsia="仿宋" w:hAnsi="仿宋"/>
          <w:b/>
          <w:sz w:val="28"/>
          <w:szCs w:val="28"/>
        </w:rPr>
      </w:pPr>
      <w:r w:rsidRPr="00677672">
        <w:rPr>
          <w:rFonts w:ascii="仿宋" w:eastAsia="仿宋" w:hAnsi="仿宋" w:hint="eastAsia"/>
          <w:b/>
          <w:sz w:val="28"/>
          <w:szCs w:val="28"/>
        </w:rPr>
        <w:lastRenderedPageBreak/>
        <w:t>4、投标声明函</w:t>
      </w:r>
    </w:p>
    <w:p w:rsidR="00A95915" w:rsidRPr="00677672" w:rsidRDefault="00A95915" w:rsidP="00A95915">
      <w:pPr>
        <w:rPr>
          <w:rFonts w:ascii="仿宋" w:eastAsia="仿宋" w:hAnsi="仿宋" w:hint="eastAsia"/>
          <w:sz w:val="28"/>
          <w:szCs w:val="28"/>
        </w:rPr>
      </w:pPr>
    </w:p>
    <w:p w:rsidR="00A95915" w:rsidRPr="00677672" w:rsidRDefault="00A95915" w:rsidP="00A95915">
      <w:pPr>
        <w:snapToGrid w:val="0"/>
        <w:spacing w:line="420" w:lineRule="exact"/>
        <w:rPr>
          <w:rFonts w:ascii="仿宋" w:eastAsia="仿宋" w:hAnsi="仿宋" w:hint="eastAsia"/>
          <w:bCs/>
          <w:sz w:val="28"/>
          <w:szCs w:val="28"/>
        </w:rPr>
      </w:pPr>
      <w:r w:rsidRPr="00677672"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 w:rsidRPr="00677672">
        <w:rPr>
          <w:rFonts w:ascii="仿宋" w:eastAsia="仿宋" w:hAnsi="仿宋" w:hint="eastAsia"/>
          <w:bCs/>
          <w:sz w:val="28"/>
          <w:szCs w:val="28"/>
        </w:rPr>
        <w:t>：</w:t>
      </w:r>
    </w:p>
    <w:p w:rsidR="00A95915" w:rsidRPr="00677672" w:rsidRDefault="00A95915" w:rsidP="00A95915">
      <w:pPr>
        <w:spacing w:line="420" w:lineRule="exact"/>
        <w:ind w:firstLine="480"/>
        <w:jc w:val="lef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>我单位</w:t>
      </w:r>
      <w:r w:rsidRPr="0067767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    （供应商名称）参加贵方组织的</w:t>
      </w:r>
      <w:r w:rsidRPr="00677672">
        <w:rPr>
          <w:rFonts w:ascii="仿宋" w:eastAsia="仿宋" w:hAnsi="仿宋"/>
          <w:color w:val="000000"/>
          <w:sz w:val="28"/>
          <w:szCs w:val="28"/>
        </w:rPr>
        <w:t> </w:t>
      </w:r>
      <w:r w:rsidRPr="00677672">
        <w:rPr>
          <w:rFonts w:ascii="仿宋" w:eastAsia="仿宋" w:hAnsi="仿宋" w:hint="eastAsia"/>
          <w:color w:val="000000"/>
          <w:sz w:val="28"/>
          <w:szCs w:val="28"/>
        </w:rPr>
        <w:t>南通工贸技师学院三八妇女节活动项目</w:t>
      </w:r>
      <w:r w:rsidRPr="00677672">
        <w:rPr>
          <w:rFonts w:ascii="仿宋" w:eastAsia="仿宋" w:hAnsi="仿宋"/>
          <w:color w:val="000000"/>
          <w:sz w:val="28"/>
          <w:szCs w:val="28"/>
        </w:rPr>
        <w:t> </w:t>
      </w:r>
      <w:r w:rsidRPr="00677672">
        <w:rPr>
          <w:rFonts w:ascii="仿宋" w:eastAsia="仿宋" w:hAnsi="仿宋" w:hint="eastAsia"/>
          <w:color w:val="000000"/>
          <w:sz w:val="28"/>
          <w:szCs w:val="28"/>
        </w:rPr>
        <w:t>（  ）的投标活动。现郑重声明：如我方获得中标资格，我方保证具备履行合同所必需的设备和专业技术能力，并承诺如下：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1、具有独立承担民事责任的能力；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2、具有良好的商业信誉和健全的财务会计制度；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3、具有履行合同所必需的设备和专业技术能力；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4、 参加政府采购活动前3年内在经营活动中</w:t>
      </w:r>
      <w:r w:rsidRPr="0067767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没有   </w:t>
      </w:r>
      <w:r w:rsidRPr="00677672">
        <w:rPr>
          <w:rFonts w:ascii="仿宋" w:eastAsia="仿宋" w:hAnsi="仿宋" w:hint="eastAsia"/>
          <w:color w:val="000000"/>
          <w:sz w:val="28"/>
          <w:szCs w:val="28"/>
        </w:rPr>
        <w:t>（在下划线上如实填写：有或没有）重大违法记录。</w:t>
      </w:r>
    </w:p>
    <w:p w:rsidR="00A95915" w:rsidRPr="00677672" w:rsidRDefault="00A95915" w:rsidP="00A95915">
      <w:pPr>
        <w:spacing w:line="420" w:lineRule="exact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>（说明：政府采购法第二十二条第一款第五项所</w:t>
      </w:r>
      <w:proofErr w:type="gramStart"/>
      <w:r w:rsidRPr="00677672">
        <w:rPr>
          <w:rFonts w:ascii="仿宋" w:eastAsia="仿宋" w:hAnsi="仿宋" w:hint="eastAsia"/>
          <w:color w:val="000000"/>
          <w:sz w:val="28"/>
          <w:szCs w:val="28"/>
        </w:rPr>
        <w:t>称重大</w:t>
      </w:r>
      <w:proofErr w:type="gramEnd"/>
      <w:r w:rsidRPr="00677672">
        <w:rPr>
          <w:rFonts w:ascii="仿宋" w:eastAsia="仿宋" w:hAnsi="仿宋" w:hint="eastAsia"/>
          <w:color w:val="000000"/>
          <w:sz w:val="28"/>
          <w:szCs w:val="28"/>
        </w:rPr>
        <w:t>违法记录，是指供应商因违法经营受到刑事处罚或者责令停产停业、吊销许可证或者执照、较大数额罚款等行政处罚。）</w:t>
      </w:r>
    </w:p>
    <w:p w:rsidR="00A95915" w:rsidRPr="00677672" w:rsidRDefault="00A95915" w:rsidP="00A95915">
      <w:pPr>
        <w:spacing w:line="420" w:lineRule="exact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>如违反以上承诺，本公司愿承担一切法律责任。</w:t>
      </w:r>
      <w:r w:rsidRPr="00677672">
        <w:rPr>
          <w:rFonts w:ascii="仿宋" w:eastAsia="仿宋" w:hAnsi="仿宋"/>
          <w:color w:val="000000"/>
          <w:sz w:val="28"/>
          <w:szCs w:val="28"/>
        </w:rPr>
        <w:t>  </w:t>
      </w:r>
    </w:p>
    <w:p w:rsidR="00A95915" w:rsidRPr="00677672" w:rsidRDefault="00A95915" w:rsidP="00A95915">
      <w:pPr>
        <w:spacing w:line="420" w:lineRule="exact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Pr="00677672" w:rsidRDefault="00A95915" w:rsidP="00A95915">
      <w:pPr>
        <w:spacing w:line="420" w:lineRule="exact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声明人： 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</w:t>
      </w:r>
    </w:p>
    <w:p w:rsidR="00A95915" w:rsidRPr="00677672" w:rsidRDefault="00A95915" w:rsidP="00A95915">
      <w:pPr>
        <w:spacing w:line="420" w:lineRule="exact"/>
        <w:ind w:firstLineChars="1600" w:firstLine="4480"/>
        <w:rPr>
          <w:rFonts w:ascii="仿宋" w:eastAsia="仿宋" w:hAnsi="仿宋" w:hint="eastAsia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color w:val="000000"/>
          <w:sz w:val="28"/>
          <w:szCs w:val="28"/>
        </w:rPr>
        <w:t xml:space="preserve"> 法定代表人或其委托代理人：</w:t>
      </w: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Pr="00677672" w:rsidRDefault="00A95915" w:rsidP="00A95915">
      <w:pPr>
        <w:spacing w:line="42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Pr="00677672" w:rsidRDefault="00A95915" w:rsidP="00A95915">
      <w:pPr>
        <w:spacing w:line="420" w:lineRule="exact"/>
        <w:jc w:val="right"/>
        <w:rPr>
          <w:rFonts w:ascii="仿宋" w:eastAsia="仿宋" w:hAnsi="仿宋"/>
          <w:color w:val="000000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 xml:space="preserve">                                            2019 </w:t>
      </w:r>
      <w:r w:rsidRPr="00677672">
        <w:rPr>
          <w:rFonts w:ascii="仿宋" w:eastAsia="仿宋" w:hAnsi="仿宋" w:hint="eastAsia"/>
          <w:color w:val="000000"/>
          <w:sz w:val="28"/>
          <w:szCs w:val="28"/>
        </w:rPr>
        <w:t>年 月  日</w:t>
      </w:r>
    </w:p>
    <w:p w:rsidR="00A95915" w:rsidRPr="00677672" w:rsidRDefault="00A95915" w:rsidP="00A95915">
      <w:pPr>
        <w:spacing w:line="420" w:lineRule="exact"/>
        <w:jc w:val="right"/>
        <w:rPr>
          <w:rFonts w:ascii="仿宋" w:eastAsia="仿宋" w:hAnsi="仿宋" w:hint="eastAsia"/>
          <w:color w:val="000000"/>
          <w:sz w:val="28"/>
          <w:szCs w:val="28"/>
        </w:rPr>
      </w:pPr>
    </w:p>
    <w:p w:rsidR="00A95915" w:rsidRDefault="00A95915" w:rsidP="00A95915"/>
    <w:p w:rsidR="006D2C83" w:rsidRPr="00A95915" w:rsidRDefault="00A95915"/>
    <w:sectPr w:rsidR="006D2C83" w:rsidRPr="00A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15"/>
    <w:rsid w:val="00617168"/>
    <w:rsid w:val="00A95915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95915"/>
    <w:rPr>
      <w:rFonts w:ascii="楷体_GB2312" w:eastAsia="楷体_GB2312" w:hAnsi="Arial" w:cs="Times New Roman"/>
      <w:sz w:val="28"/>
      <w:szCs w:val="20"/>
    </w:rPr>
  </w:style>
  <w:style w:type="paragraph" w:styleId="a3">
    <w:name w:val="Body Text"/>
    <w:basedOn w:val="a"/>
    <w:link w:val="Char"/>
    <w:rsid w:val="00A95915"/>
    <w:rPr>
      <w:rFonts w:ascii="楷体_GB2312" w:eastAsia="楷体_GB2312" w:hAnsi="Arial"/>
      <w:sz w:val="28"/>
      <w:szCs w:val="20"/>
    </w:rPr>
  </w:style>
  <w:style w:type="character" w:customStyle="1" w:styleId="Char1">
    <w:name w:val="正文文本 Char1"/>
    <w:basedOn w:val="a0"/>
    <w:uiPriority w:val="99"/>
    <w:semiHidden/>
    <w:rsid w:val="00A95915"/>
    <w:rPr>
      <w:rFonts w:ascii="Calibri" w:eastAsia="宋体" w:hAnsi="Calibri" w:cs="Times New Roman"/>
    </w:rPr>
  </w:style>
  <w:style w:type="paragraph" w:customStyle="1" w:styleId="a4">
    <w:name w:val="普通正文"/>
    <w:basedOn w:val="a"/>
    <w:rsid w:val="00A9591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95915"/>
    <w:rPr>
      <w:rFonts w:ascii="楷体_GB2312" w:eastAsia="楷体_GB2312" w:hAnsi="Arial" w:cs="Times New Roman"/>
      <w:sz w:val="28"/>
      <w:szCs w:val="20"/>
    </w:rPr>
  </w:style>
  <w:style w:type="paragraph" w:styleId="a3">
    <w:name w:val="Body Text"/>
    <w:basedOn w:val="a"/>
    <w:link w:val="Char"/>
    <w:rsid w:val="00A95915"/>
    <w:rPr>
      <w:rFonts w:ascii="楷体_GB2312" w:eastAsia="楷体_GB2312" w:hAnsi="Arial"/>
      <w:sz w:val="28"/>
      <w:szCs w:val="20"/>
    </w:rPr>
  </w:style>
  <w:style w:type="character" w:customStyle="1" w:styleId="Char1">
    <w:name w:val="正文文本 Char1"/>
    <w:basedOn w:val="a0"/>
    <w:uiPriority w:val="99"/>
    <w:semiHidden/>
    <w:rsid w:val="00A95915"/>
    <w:rPr>
      <w:rFonts w:ascii="Calibri" w:eastAsia="宋体" w:hAnsi="Calibri" w:cs="Times New Roman"/>
    </w:rPr>
  </w:style>
  <w:style w:type="paragraph" w:customStyle="1" w:styleId="a4">
    <w:name w:val="普通正文"/>
    <w:basedOn w:val="a"/>
    <w:rsid w:val="00A9591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>Win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2019-03-06T01:19:00Z</dcterms:created>
  <dcterms:modified xsi:type="dcterms:W3CDTF">2019-03-06T01:20:00Z</dcterms:modified>
</cp:coreProperties>
</file>