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南通工贸技师学院</w:t>
      </w:r>
    </w:p>
    <w:p w:rsidR="000416C2" w:rsidRDefault="00F9216F" w:rsidP="000416C2">
      <w:pPr>
        <w:widowControl/>
        <w:shd w:val="clear" w:color="auto" w:fill="FFFFFF"/>
        <w:spacing w:line="380" w:lineRule="atLeast"/>
        <w:jc w:val="center"/>
        <w:rPr>
          <w:rFonts w:ascii="仿宋_GB2312" w:eastAsia="仿宋_GB2312" w:hAnsi="宋体" w:cs="Arial"/>
          <w:b/>
          <w:bCs/>
          <w:color w:val="333333"/>
          <w:kern w:val="0"/>
          <w:sz w:val="40"/>
          <w:szCs w:val="40"/>
        </w:rPr>
      </w:pPr>
      <w:r>
        <w:rPr>
          <w:rFonts w:ascii="仿宋_GB2312" w:eastAsia="仿宋_GB2312" w:hAnsi="宋体" w:cs="Arial" w:hint="eastAsia"/>
          <w:b/>
          <w:bCs/>
          <w:color w:val="333333"/>
          <w:kern w:val="0"/>
          <w:sz w:val="40"/>
          <w:szCs w:val="40"/>
        </w:rPr>
        <w:t>教学楼走廊排水地漏工程</w:t>
      </w:r>
      <w:r w:rsidR="000416C2">
        <w:rPr>
          <w:rFonts w:ascii="仿宋_GB2312" w:eastAsia="仿宋_GB2312" w:hAnsi="宋体" w:cs="Arial" w:hint="eastAsia"/>
          <w:b/>
          <w:bCs/>
          <w:color w:val="333333"/>
          <w:kern w:val="0"/>
          <w:sz w:val="40"/>
          <w:szCs w:val="40"/>
        </w:rPr>
        <w:t>标书</w:t>
      </w:r>
    </w:p>
    <w:p w:rsidR="00C639D3" w:rsidRDefault="00C639D3" w:rsidP="000416C2">
      <w:pPr>
        <w:widowControl/>
        <w:shd w:val="clear" w:color="auto" w:fill="FFFFFF"/>
        <w:spacing w:line="380"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(二次公告)</w:t>
      </w:r>
    </w:p>
    <w:p w:rsidR="000416C2" w:rsidRDefault="000416C2" w:rsidP="000416C2">
      <w:pPr>
        <w:widowControl/>
        <w:shd w:val="clear" w:color="auto" w:fill="FFFFFF"/>
        <w:spacing w:line="315" w:lineRule="atLeast"/>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30"/>
          <w:szCs w:val="30"/>
        </w:rPr>
        <w:t>南通工贸技师学院</w:t>
      </w:r>
      <w:r>
        <w:rPr>
          <w:rFonts w:ascii="仿宋_GB2312" w:eastAsia="仿宋_GB2312" w:hAnsi="宋体" w:cs="Arial" w:hint="eastAsia"/>
          <w:color w:val="333333"/>
          <w:kern w:val="0"/>
          <w:sz w:val="28"/>
          <w:szCs w:val="28"/>
        </w:rPr>
        <w:t>（以下简称招标人）对以下项目拟用招标方式组织采购。欢迎符合资格的单位（以下简称投标人）参加招标，现公告如下：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招标文件编号：</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一、项目名称：</w:t>
      </w:r>
      <w:r w:rsidR="00F9216F">
        <w:rPr>
          <w:rFonts w:ascii="仿宋_GB2312" w:eastAsia="仿宋_GB2312" w:hAnsi="宋体" w:cs="Arial" w:hint="eastAsia"/>
          <w:color w:val="333333"/>
          <w:kern w:val="0"/>
          <w:sz w:val="28"/>
          <w:szCs w:val="28"/>
        </w:rPr>
        <w:t>教学楼走廊排水地漏工程</w:t>
      </w:r>
      <w:r>
        <w:rPr>
          <w:rFonts w:ascii="仿宋_GB2312" w:eastAsia="仿宋_GB2312" w:hAnsi="宋体" w:cs="Arial" w:hint="eastAsia"/>
          <w:color w:val="333333"/>
          <w:kern w:val="0"/>
          <w:sz w:val="28"/>
          <w:szCs w:val="28"/>
        </w:rPr>
        <w:t>。</w:t>
      </w:r>
    </w:p>
    <w:p w:rsidR="000416C2" w:rsidRDefault="000416C2" w:rsidP="000416C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二、项目要求：</w:t>
      </w:r>
    </w:p>
    <w:p w:rsidR="00F9216F" w:rsidRPr="00F9216F" w:rsidRDefault="00F9216F" w:rsidP="000416C2">
      <w:pPr>
        <w:widowControl/>
        <w:shd w:val="clear" w:color="auto" w:fill="FFFFFF"/>
        <w:spacing w:line="380" w:lineRule="atLeast"/>
        <w:ind w:firstLine="562"/>
        <w:jc w:val="left"/>
        <w:rPr>
          <w:rFonts w:ascii="仿宋_GB2312" w:eastAsia="仿宋_GB2312" w:hAnsi="宋体" w:cs="Arial"/>
          <w:color w:val="333333"/>
          <w:kern w:val="0"/>
          <w:sz w:val="28"/>
          <w:szCs w:val="28"/>
        </w:rPr>
      </w:pPr>
      <w:r w:rsidRPr="00F9216F">
        <w:rPr>
          <w:rFonts w:ascii="仿宋_GB2312" w:eastAsia="仿宋_GB2312" w:hAnsi="宋体" w:cs="Arial" w:hint="eastAsia"/>
          <w:bCs/>
          <w:color w:val="333333"/>
          <w:kern w:val="0"/>
          <w:sz w:val="28"/>
          <w:szCs w:val="28"/>
        </w:rPr>
        <w:t>教学楼</w:t>
      </w:r>
      <w:r>
        <w:rPr>
          <w:rFonts w:ascii="仿宋_GB2312" w:eastAsia="仿宋_GB2312" w:hAnsi="宋体" w:cs="Arial" w:hint="eastAsia"/>
          <w:bCs/>
          <w:color w:val="333333"/>
          <w:kern w:val="0"/>
          <w:sz w:val="28"/>
          <w:szCs w:val="28"/>
        </w:rPr>
        <w:t>走廊地漏链接的排水管至主管一段 更换成带检修口的，尺寸</w:t>
      </w:r>
      <w:r w:rsidR="00822103">
        <w:rPr>
          <w:rFonts w:ascii="仿宋_GB2312" w:eastAsia="仿宋_GB2312" w:hAnsi="宋体" w:cs="Arial" w:hint="eastAsia"/>
          <w:bCs/>
          <w:color w:val="333333"/>
          <w:kern w:val="0"/>
          <w:sz w:val="28"/>
          <w:szCs w:val="28"/>
        </w:rPr>
        <w:t>与</w:t>
      </w:r>
      <w:r>
        <w:rPr>
          <w:rFonts w:ascii="仿宋_GB2312" w:eastAsia="仿宋_GB2312" w:hAnsi="宋体" w:cs="Arial" w:hint="eastAsia"/>
          <w:bCs/>
          <w:color w:val="333333"/>
          <w:kern w:val="0"/>
          <w:sz w:val="28"/>
          <w:szCs w:val="28"/>
        </w:rPr>
        <w:t>原管道尺寸一致，地漏更换成不锈钢地漏。</w:t>
      </w:r>
    </w:p>
    <w:p w:rsidR="000416C2" w:rsidRDefault="000416C2" w:rsidP="000416C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Pr>
          <w:rFonts w:ascii="仿宋_GB2312" w:eastAsia="仿宋_GB2312" w:hAnsi="宋体" w:cs="Arial" w:hint="eastAsia"/>
          <w:b/>
          <w:bCs/>
          <w:color w:val="333333"/>
          <w:kern w:val="0"/>
          <w:sz w:val="28"/>
          <w:szCs w:val="28"/>
        </w:rPr>
        <w:t>三、来院看现场。</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具体位置及要求现场查看。</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四、投标人要求</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（一）投标人必须是在中华人民共和国境内注册的独立法人，必须具有建筑安装资质，具有独立签订合同的权利，具有圆满履行合同的能力。提供有效的企业法人营业执照、组织机构代码税务登记证。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（二）投标时交纳保证金（</w:t>
      </w:r>
      <w:r>
        <w:rPr>
          <w:rFonts w:ascii="Arial" w:eastAsia="宋体" w:hAnsi="Arial" w:cs="Arial" w:hint="eastAsia"/>
          <w:color w:val="333333"/>
          <w:kern w:val="0"/>
          <w:sz w:val="28"/>
          <w:szCs w:val="28"/>
        </w:rPr>
        <w:t>待定）交</w:t>
      </w:r>
      <w:r>
        <w:rPr>
          <w:rFonts w:ascii="仿宋_GB2312" w:eastAsia="仿宋_GB2312" w:hAnsi="宋体" w:cs="Arial" w:hint="eastAsia"/>
          <w:color w:val="333333"/>
          <w:kern w:val="0"/>
          <w:sz w:val="28"/>
          <w:szCs w:val="28"/>
        </w:rPr>
        <w:t>至我校招标小组。未中标人保证金在评标结束后五个工作日内无息退回；中标人的保证金在项目验收付款后无息退回。</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（三）无论投标结果如何，投标人自行承担投标发生的所有费用。</w:t>
      </w:r>
    </w:p>
    <w:p w:rsidR="000416C2" w:rsidRDefault="000416C2" w:rsidP="000416C2">
      <w:pPr>
        <w:widowControl/>
        <w:shd w:val="clear" w:color="auto" w:fill="FFFFFF"/>
        <w:spacing w:line="40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五、投标文件编制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投标人应仔细阅读招标文件的所有内容，按招标文件的下列要求编制投标文件。</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（一）投标文件应包括下列内容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投标文件分两个部分，第一个部分：  1、投标人资质证明文件复印件（加盖单位公章），包括营业执照、税务登记证等。</w:t>
      </w: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．递交相关质量保证承诺、服务承诺书及服务责任人。</w:t>
      </w: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．投标人认为需加以补充或说明的其它内容。</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Arial" w:eastAsia="宋体" w:hAnsi="Arial" w:cs="Arial" w:hint="eastAsia"/>
          <w:color w:val="333333"/>
          <w:kern w:val="0"/>
          <w:sz w:val="28"/>
          <w:szCs w:val="28"/>
        </w:rPr>
        <w:t>第二个部分：</w:t>
      </w:r>
      <w:r>
        <w:rPr>
          <w:rFonts w:ascii="仿宋_GB2312" w:eastAsia="仿宋_GB2312" w:hAnsi="宋体" w:cs="Arial" w:hint="eastAsia"/>
          <w:color w:val="333333"/>
          <w:kern w:val="0"/>
          <w:sz w:val="28"/>
          <w:szCs w:val="28"/>
        </w:rPr>
        <w:t>投标报价单，报价应包括本项目的全部费用（含一切必须有辅助材料费用）及相关服务费等。</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（二）资格材料分为正本一份，副本五份，并注明</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正本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和</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副本</w:t>
      </w:r>
      <w:r>
        <w:rPr>
          <w:rFonts w:ascii="Arial" w:eastAsia="宋体" w:hAnsi="Arial" w:cs="Arial"/>
          <w:color w:val="333333"/>
          <w:kern w:val="0"/>
          <w:sz w:val="28"/>
          <w:szCs w:val="28"/>
        </w:rPr>
        <w:t>”</w:t>
      </w:r>
      <w:r>
        <w:rPr>
          <w:rFonts w:ascii="仿宋_GB2312" w:eastAsia="仿宋_GB2312" w:hAnsi="宋体" w:cs="Arial" w:hint="eastAsia"/>
          <w:color w:val="333333"/>
          <w:kern w:val="0"/>
          <w:sz w:val="28"/>
          <w:szCs w:val="28"/>
        </w:rPr>
        <w:t>字样。正本与副本如有差异，以正本为准。报价单单独密封并在封签处加盖单位公章.</w:t>
      </w:r>
    </w:p>
    <w:p w:rsidR="000416C2" w:rsidRDefault="000416C2" w:rsidP="000416C2">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（三）投标文件不允许有加行、涂改，补充、修改。</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六、投标文件递交</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（一）投标截止时间：2015年  7月</w:t>
      </w:r>
      <w:r w:rsidR="00EE239D">
        <w:rPr>
          <w:rFonts w:ascii="仿宋_GB2312" w:eastAsia="仿宋_GB2312" w:hAnsi="宋体" w:cs="Arial" w:hint="eastAsia"/>
          <w:color w:val="333333"/>
          <w:kern w:val="0"/>
          <w:sz w:val="28"/>
          <w:szCs w:val="28"/>
        </w:rPr>
        <w:t>13</w:t>
      </w:r>
      <w:r>
        <w:rPr>
          <w:rFonts w:ascii="仿宋_GB2312" w:eastAsia="仿宋_GB2312" w:hAnsi="宋体" w:cs="Arial" w:hint="eastAsia"/>
          <w:color w:val="333333"/>
          <w:kern w:val="0"/>
          <w:sz w:val="28"/>
          <w:szCs w:val="28"/>
        </w:rPr>
        <w:t>日上午10时前。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（二）递交投标文件地点：南通工贸技师学院综合楼901（振兴东路</w:t>
      </w:r>
      <w:r>
        <w:rPr>
          <w:rFonts w:ascii="Arial" w:eastAsia="宋体" w:hAnsi="Arial" w:cs="Arial"/>
          <w:color w:val="333333"/>
          <w:kern w:val="0"/>
          <w:sz w:val="28"/>
          <w:szCs w:val="28"/>
        </w:rPr>
        <w:t>296</w:t>
      </w:r>
      <w:r>
        <w:rPr>
          <w:rFonts w:ascii="仿宋_GB2312" w:eastAsia="仿宋_GB2312" w:hAnsi="宋体" w:cs="Arial" w:hint="eastAsia"/>
          <w:color w:val="333333"/>
          <w:kern w:val="0"/>
          <w:sz w:val="28"/>
          <w:szCs w:val="28"/>
        </w:rPr>
        <w:t>号）</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（三）联系人及电话：石先生  89193892</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七、开标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（一）开标时间：    年   月  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（二）开标地点：另定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八、评标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（一）根据招标项目特点，由学院招标小组进行评标。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（二）评标工作的基本准则。</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贯彻执行国家有关法律、法规，维护国家利益；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保护招投标人合法权益，最大限度地实现招投标人的利益；</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客观、公正、公开地对待所有投标人；</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4.</w:t>
      </w:r>
      <w:r>
        <w:rPr>
          <w:rFonts w:ascii="仿宋_GB2312" w:eastAsia="仿宋_GB2312" w:hAnsi="宋体" w:cs="Arial" w:hint="eastAsia"/>
          <w:color w:val="333333"/>
          <w:kern w:val="0"/>
          <w:sz w:val="28"/>
          <w:szCs w:val="28"/>
        </w:rPr>
        <w:t>评标小组成员对其评审意见承担责任；</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5.</w:t>
      </w:r>
      <w:r>
        <w:rPr>
          <w:rFonts w:ascii="仿宋_GB2312" w:eastAsia="仿宋_GB2312" w:hAnsi="宋体" w:cs="Arial" w:hint="eastAsia"/>
          <w:color w:val="333333"/>
          <w:kern w:val="0"/>
          <w:sz w:val="28"/>
          <w:szCs w:val="28"/>
        </w:rPr>
        <w:t>投标人不得以任何形式干扰评标活动，否则废除其投标书。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（三）评标方法和程序</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．评标小组先集体审查投标文件，看是否与招标文件的所有实质性条款、条件和规定相符。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与各投标人分别进行谈判，并要求所有继续参加谈判的供应商在规定时间内提交最后报价。在各投标人送达样品符合或超过招标人标准的条件下，采用价格单因素评标法。谈判小组在提交最后报价的投标人中，根据质量和服务均能满足采购文件实质性响应要求且最后报价最低的原则确定中标单位</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（四）保密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评标小组成员名单保密。</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九、中标</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lastRenderedPageBreak/>
        <w:t>（一）中标通知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评标结束确定中标后，招标人发中标通知书将告知中标的投标人并签订合同。</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招标人无须向未中标的投标人解释原因，也不退还投标文件。</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未中标的其他投标人招标人不再另行通知。</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（二）履约保证</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投标人不得串通投标，否则其投标书视为无效标书。</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中标人不得转让中标项目，否则将失去取得合同的资格。</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（三）合同签订</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1.</w:t>
      </w:r>
      <w:r>
        <w:rPr>
          <w:rFonts w:ascii="仿宋_GB2312" w:eastAsia="仿宋_GB2312" w:hAnsi="宋体" w:cs="Arial" w:hint="eastAsia"/>
          <w:color w:val="333333"/>
          <w:kern w:val="0"/>
          <w:sz w:val="28"/>
          <w:szCs w:val="28"/>
        </w:rPr>
        <w:t>中标人从收到中标通知的五日内与招标人签订合同，合同主要条款见招标书项目要求主要内容。</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2.</w:t>
      </w:r>
      <w:r>
        <w:rPr>
          <w:rFonts w:ascii="仿宋_GB2312" w:eastAsia="仿宋_GB2312" w:hAnsi="宋体" w:cs="Arial" w:hint="eastAsia"/>
          <w:color w:val="333333"/>
          <w:kern w:val="0"/>
          <w:sz w:val="28"/>
          <w:szCs w:val="28"/>
        </w:rPr>
        <w:t>招标文件、中标人的投标文件等均为签订合同的依据。</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Arial" w:eastAsia="宋体" w:hAnsi="Arial" w:cs="Arial"/>
          <w:color w:val="333333"/>
          <w:kern w:val="0"/>
          <w:sz w:val="28"/>
          <w:szCs w:val="28"/>
        </w:rPr>
        <w:t>3.</w:t>
      </w:r>
      <w:r>
        <w:rPr>
          <w:rFonts w:ascii="仿宋_GB2312" w:eastAsia="仿宋_GB2312" w:hAnsi="宋体" w:cs="Arial" w:hint="eastAsia"/>
          <w:color w:val="333333"/>
          <w:kern w:val="0"/>
          <w:sz w:val="28"/>
          <w:szCs w:val="28"/>
        </w:rPr>
        <w:t>其它相关事宜另行约定。</w:t>
      </w:r>
    </w:p>
    <w:p w:rsidR="000416C2" w:rsidRDefault="000416C2" w:rsidP="000416C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十、投标文件有效期</w:t>
      </w:r>
    </w:p>
    <w:p w:rsidR="000416C2" w:rsidRDefault="000416C2" w:rsidP="000416C2">
      <w:pPr>
        <w:widowControl/>
        <w:shd w:val="clear" w:color="auto" w:fill="FFFFFF"/>
        <w:spacing w:line="38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中标人的投标文件具有与合同相同的有效期。其它投标文件在招标人与中标的投标人签订合同后，自然失效。</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80" w:lineRule="atLeast"/>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w:t>
      </w:r>
    </w:p>
    <w:p w:rsidR="000416C2" w:rsidRDefault="000416C2" w:rsidP="000416C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 xml:space="preserve">                      南通工贸技师学院</w:t>
      </w:r>
    </w:p>
    <w:p w:rsidR="000416C2" w:rsidRDefault="000416C2" w:rsidP="000416C2">
      <w:pPr>
        <w:widowControl/>
        <w:shd w:val="clear" w:color="auto" w:fill="FFFFFF"/>
        <w:wordWrap w:val="0"/>
        <w:spacing w:line="380" w:lineRule="atLeast"/>
        <w:ind w:right="700"/>
        <w:jc w:val="righ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 xml:space="preserve">2015年 </w:t>
      </w:r>
      <w:r w:rsidR="00E25336">
        <w:rPr>
          <w:rFonts w:ascii="仿宋_GB2312" w:eastAsia="仿宋_GB2312" w:hAnsi="宋体" w:cs="Arial" w:hint="eastAsia"/>
          <w:color w:val="333333"/>
          <w:kern w:val="0"/>
          <w:sz w:val="28"/>
          <w:szCs w:val="28"/>
        </w:rPr>
        <w:t>7</w:t>
      </w:r>
      <w:r>
        <w:rPr>
          <w:rFonts w:ascii="仿宋_GB2312" w:eastAsia="仿宋_GB2312" w:hAnsi="宋体" w:cs="Arial" w:hint="eastAsia"/>
          <w:color w:val="333333"/>
          <w:kern w:val="0"/>
          <w:sz w:val="28"/>
          <w:szCs w:val="28"/>
        </w:rPr>
        <w:t xml:space="preserve"> 月</w:t>
      </w:r>
      <w:r w:rsidR="00E25336">
        <w:rPr>
          <w:rFonts w:ascii="仿宋_GB2312" w:eastAsia="仿宋_GB2312" w:hAnsi="宋体" w:cs="Arial" w:hint="eastAsia"/>
          <w:color w:val="333333"/>
          <w:kern w:val="0"/>
          <w:sz w:val="28"/>
          <w:szCs w:val="28"/>
        </w:rPr>
        <w:t>3</w:t>
      </w:r>
      <w:r>
        <w:rPr>
          <w:rFonts w:ascii="仿宋_GB2312" w:eastAsia="仿宋_GB2312" w:hAnsi="宋体" w:cs="Arial" w:hint="eastAsia"/>
          <w:color w:val="333333"/>
          <w:kern w:val="0"/>
          <w:sz w:val="28"/>
          <w:szCs w:val="28"/>
        </w:rPr>
        <w:t xml:space="preserve">  日</w:t>
      </w:r>
    </w:p>
    <w:p w:rsidR="000416C2" w:rsidRDefault="000416C2" w:rsidP="000416C2"/>
    <w:p w:rsidR="00AC4305" w:rsidRPr="000416C2" w:rsidRDefault="00AC4305" w:rsidP="000416C2"/>
    <w:sectPr w:rsidR="00AC4305" w:rsidRPr="000416C2" w:rsidSect="00AC4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7B3" w:rsidRDefault="00AE47B3" w:rsidP="00371558">
      <w:r>
        <w:separator/>
      </w:r>
    </w:p>
  </w:endnote>
  <w:endnote w:type="continuationSeparator" w:id="1">
    <w:p w:rsidR="00AE47B3" w:rsidRDefault="00AE47B3" w:rsidP="00371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7B3" w:rsidRDefault="00AE47B3" w:rsidP="00371558">
      <w:r>
        <w:separator/>
      </w:r>
    </w:p>
  </w:footnote>
  <w:footnote w:type="continuationSeparator" w:id="1">
    <w:p w:rsidR="00AE47B3" w:rsidRDefault="00AE47B3" w:rsidP="00371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F22"/>
    <w:rsid w:val="000416C2"/>
    <w:rsid w:val="00047F2C"/>
    <w:rsid w:val="000B7FCF"/>
    <w:rsid w:val="001917AA"/>
    <w:rsid w:val="002007D5"/>
    <w:rsid w:val="00280815"/>
    <w:rsid w:val="002B5F22"/>
    <w:rsid w:val="00371558"/>
    <w:rsid w:val="00382107"/>
    <w:rsid w:val="005A019D"/>
    <w:rsid w:val="005E5AFE"/>
    <w:rsid w:val="005F2C68"/>
    <w:rsid w:val="00742AD8"/>
    <w:rsid w:val="00822103"/>
    <w:rsid w:val="00950A83"/>
    <w:rsid w:val="00AC4305"/>
    <w:rsid w:val="00AE47B3"/>
    <w:rsid w:val="00B87D46"/>
    <w:rsid w:val="00C639D3"/>
    <w:rsid w:val="00CF5A25"/>
    <w:rsid w:val="00DA0A48"/>
    <w:rsid w:val="00E25336"/>
    <w:rsid w:val="00EE239D"/>
    <w:rsid w:val="00F921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6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5F22"/>
  </w:style>
  <w:style w:type="paragraph" w:styleId="a3">
    <w:name w:val="header"/>
    <w:basedOn w:val="a"/>
    <w:link w:val="Char"/>
    <w:uiPriority w:val="99"/>
    <w:semiHidden/>
    <w:unhideWhenUsed/>
    <w:rsid w:val="00371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558"/>
    <w:rPr>
      <w:sz w:val="18"/>
      <w:szCs w:val="18"/>
    </w:rPr>
  </w:style>
  <w:style w:type="paragraph" w:styleId="a4">
    <w:name w:val="footer"/>
    <w:basedOn w:val="a"/>
    <w:link w:val="Char0"/>
    <w:uiPriority w:val="99"/>
    <w:semiHidden/>
    <w:unhideWhenUsed/>
    <w:rsid w:val="00371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558"/>
    <w:rPr>
      <w:sz w:val="18"/>
      <w:szCs w:val="18"/>
    </w:rPr>
  </w:style>
</w:styles>
</file>

<file path=word/webSettings.xml><?xml version="1.0" encoding="utf-8"?>
<w:webSettings xmlns:r="http://schemas.openxmlformats.org/officeDocument/2006/relationships" xmlns:w="http://schemas.openxmlformats.org/wordprocessingml/2006/main">
  <w:divs>
    <w:div w:id="966008503">
      <w:bodyDiv w:val="1"/>
      <w:marLeft w:val="0"/>
      <w:marRight w:val="0"/>
      <w:marTop w:val="0"/>
      <w:marBottom w:val="0"/>
      <w:divBdr>
        <w:top w:val="none" w:sz="0" w:space="0" w:color="auto"/>
        <w:left w:val="none" w:sz="0" w:space="0" w:color="auto"/>
        <w:bottom w:val="none" w:sz="0" w:space="0" w:color="auto"/>
        <w:right w:val="none" w:sz="0" w:space="0" w:color="auto"/>
      </w:divBdr>
    </w:div>
    <w:div w:id="18097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6</cp:revision>
  <cp:lastPrinted>2015-06-29T07:25:00Z</cp:lastPrinted>
  <dcterms:created xsi:type="dcterms:W3CDTF">2015-06-29T07:31:00Z</dcterms:created>
  <dcterms:modified xsi:type="dcterms:W3CDTF">2015-07-06T02:54:00Z</dcterms:modified>
</cp:coreProperties>
</file>